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286AA0AB"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Pr="00EF4124" w:rsidRDefault="00937D5C">
      <w:pPr>
        <w:jc w:val="both"/>
        <w:outlineLvl w:val="0"/>
        <w:rPr>
          <w:rFonts w:ascii="Calibri" w:eastAsia="Calibri" w:hAnsi="Calibri" w:cs="Arial"/>
          <w:b/>
          <w:sz w:val="18"/>
          <w:szCs w:val="1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08B2C6EF" w:rsidR="008E6418" w:rsidRPr="002D6355" w:rsidRDefault="00B61F47" w:rsidP="00B61F47">
      <w:pPr>
        <w:pStyle w:val="Nadpis8"/>
        <w:shd w:val="clear" w:color="auto" w:fill="FFD966"/>
        <w:rPr>
          <w:b w:val="0"/>
          <w:bCs/>
        </w:rPr>
      </w:pPr>
      <w:r>
        <w:t>Videoendoskopické vybavení 1 pro Svitavskou a Orlickoústeckou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E904A04" w14:textId="77777777" w:rsidR="00B61F47" w:rsidRDefault="00B61F47" w:rsidP="008449BE">
      <w:pPr>
        <w:pStyle w:val="Zkladntext2"/>
        <w:rPr>
          <w:rFonts w:ascii="Calibri" w:hAnsi="Calibri" w:cs="Arial"/>
          <w:sz w:val="22"/>
          <w:szCs w:val="22"/>
        </w:rPr>
      </w:pPr>
    </w:p>
    <w:p w14:paraId="21E91BC2" w14:textId="77777777" w:rsidR="008449BE" w:rsidRPr="00924301" w:rsidRDefault="008449BE" w:rsidP="008449BE">
      <w:pPr>
        <w:jc w:val="both"/>
        <w:rPr>
          <w:rFonts w:asciiTheme="minorHAnsi" w:hAnsiTheme="minorHAnsi" w:cstheme="minorHAnsi"/>
          <w:sz w:val="22"/>
          <w:szCs w:val="22"/>
        </w:rPr>
      </w:pPr>
      <w:r w:rsidRPr="00924301">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86BBC60" w14:textId="77777777" w:rsidR="00B61F47" w:rsidRDefault="00B61F47" w:rsidP="00621075">
      <w:pPr>
        <w:rPr>
          <w:lang w:eastAsia="en-US"/>
        </w:rPr>
      </w:pPr>
    </w:p>
    <w:tbl>
      <w:tblPr>
        <w:tblStyle w:val="Mkatabulky"/>
        <w:tblW w:w="9633" w:type="dxa"/>
        <w:tblInd w:w="-5" w:type="dxa"/>
        <w:tblLook w:val="04A0" w:firstRow="1" w:lastRow="0" w:firstColumn="1" w:lastColumn="0" w:noHBand="0" w:noVBand="1"/>
      </w:tblPr>
      <w:tblGrid>
        <w:gridCol w:w="4874"/>
        <w:gridCol w:w="1203"/>
        <w:gridCol w:w="3556"/>
      </w:tblGrid>
      <w:tr w:rsidR="00B61F47" w:rsidRPr="00B61F47" w14:paraId="1AA84D77" w14:textId="77777777" w:rsidTr="00EF4124">
        <w:trPr>
          <w:cantSplit/>
          <w:trHeight w:val="387"/>
        </w:trPr>
        <w:tc>
          <w:tcPr>
            <w:tcW w:w="4874" w:type="dxa"/>
            <w:shd w:val="clear" w:color="auto" w:fill="BDD6EE" w:themeFill="accent1" w:themeFillTint="66"/>
            <w:vAlign w:val="center"/>
          </w:tcPr>
          <w:p w14:paraId="27E8FEAE" w14:textId="77777777" w:rsidR="00B61F47" w:rsidRPr="00B61F47" w:rsidRDefault="00B61F47" w:rsidP="00B61F47">
            <w:pPr>
              <w:rPr>
                <w:rFonts w:asciiTheme="minorHAnsi" w:hAnsiTheme="minorHAnsi"/>
                <w:b/>
                <w:sz w:val="28"/>
                <w:szCs w:val="28"/>
              </w:rPr>
            </w:pPr>
            <w:r w:rsidRPr="00B61F47">
              <w:rPr>
                <w:rFonts w:asciiTheme="minorHAnsi" w:hAnsiTheme="minorHAnsi"/>
                <w:b/>
                <w:sz w:val="28"/>
                <w:szCs w:val="28"/>
              </w:rPr>
              <w:t>Položka ve</w:t>
            </w:r>
            <w:r w:rsidRPr="00B61F47">
              <w:rPr>
                <w:rFonts w:asciiTheme="minorHAnsi" w:hAnsiTheme="minorHAnsi"/>
                <w:b/>
                <w:bCs/>
                <w:sz w:val="28"/>
                <w:szCs w:val="28"/>
              </w:rPr>
              <w:t xml:space="preserve">řejné </w:t>
            </w:r>
            <w:r w:rsidRPr="00B61F47">
              <w:rPr>
                <w:rFonts w:asciiTheme="minorHAnsi" w:hAnsiTheme="minorHAnsi"/>
                <w:b/>
                <w:sz w:val="28"/>
                <w:szCs w:val="28"/>
              </w:rPr>
              <w:t>zakázky</w:t>
            </w:r>
          </w:p>
        </w:tc>
        <w:tc>
          <w:tcPr>
            <w:tcW w:w="4759" w:type="dxa"/>
            <w:gridSpan w:val="2"/>
            <w:shd w:val="clear" w:color="auto" w:fill="BDD6EE" w:themeFill="accent1" w:themeFillTint="66"/>
            <w:vAlign w:val="center"/>
          </w:tcPr>
          <w:p w14:paraId="307F31DA" w14:textId="29E1A54E" w:rsidR="00B61F47" w:rsidRPr="00B61F47" w:rsidRDefault="00EF4124" w:rsidP="00B61F47">
            <w:pPr>
              <w:rPr>
                <w:rFonts w:asciiTheme="minorHAnsi" w:hAnsiTheme="minorHAnsi"/>
                <w:b/>
                <w:bCs/>
                <w:sz w:val="28"/>
                <w:szCs w:val="28"/>
              </w:rPr>
            </w:pPr>
            <w:r w:rsidRPr="00EF4124">
              <w:rPr>
                <w:rFonts w:asciiTheme="minorHAnsi" w:hAnsiTheme="minorHAnsi"/>
                <w:b/>
                <w:sz w:val="28"/>
                <w:szCs w:val="28"/>
              </w:rPr>
              <w:t>Endoskopická sestava</w:t>
            </w:r>
            <w:r>
              <w:rPr>
                <w:rFonts w:asciiTheme="minorHAnsi" w:hAnsiTheme="minorHAnsi"/>
                <w:b/>
                <w:sz w:val="28"/>
                <w:szCs w:val="28"/>
              </w:rPr>
              <w:t xml:space="preserve"> – </w:t>
            </w:r>
            <w:r w:rsidR="00D23F4C">
              <w:rPr>
                <w:rFonts w:asciiTheme="minorHAnsi" w:hAnsiTheme="minorHAnsi"/>
                <w:b/>
                <w:sz w:val="28"/>
                <w:szCs w:val="28"/>
              </w:rPr>
              <w:t xml:space="preserve">požadovány dvě </w:t>
            </w:r>
            <w:r w:rsidR="00924301">
              <w:rPr>
                <w:rFonts w:asciiTheme="minorHAnsi" w:hAnsiTheme="minorHAnsi"/>
                <w:b/>
                <w:sz w:val="28"/>
                <w:szCs w:val="28"/>
              </w:rPr>
              <w:t>sestavy</w:t>
            </w:r>
            <w:r w:rsidR="00D23F4C">
              <w:rPr>
                <w:rFonts w:asciiTheme="minorHAnsi" w:hAnsiTheme="minorHAnsi"/>
                <w:b/>
                <w:sz w:val="28"/>
                <w:szCs w:val="28"/>
              </w:rPr>
              <w:t xml:space="preserve"> (1x Svitavská nemocnice, 1x Orlickoústecká nemocnice)</w:t>
            </w:r>
          </w:p>
        </w:tc>
      </w:tr>
      <w:tr w:rsidR="00B61F47" w:rsidRPr="00B61F47" w14:paraId="260D958A" w14:textId="77777777" w:rsidTr="00924301">
        <w:trPr>
          <w:cantSplit/>
        </w:trPr>
        <w:tc>
          <w:tcPr>
            <w:tcW w:w="4874" w:type="dxa"/>
            <w:shd w:val="clear" w:color="auto" w:fill="F7CAAC" w:themeFill="accent2" w:themeFillTint="66"/>
            <w:vAlign w:val="center"/>
          </w:tcPr>
          <w:p w14:paraId="40676487" w14:textId="77777777" w:rsidR="00924301" w:rsidRDefault="00B61F47" w:rsidP="00B61F47">
            <w:pPr>
              <w:keepNext/>
              <w:outlineLvl w:val="5"/>
              <w:rPr>
                <w:rFonts w:ascii="Calibri" w:hAnsi="Calibri"/>
                <w:b/>
                <w:sz w:val="28"/>
                <w:szCs w:val="28"/>
              </w:rPr>
            </w:pPr>
            <w:r w:rsidRPr="00924301">
              <w:rPr>
                <w:rFonts w:ascii="Calibri" w:hAnsi="Calibri"/>
                <w:b/>
                <w:sz w:val="28"/>
                <w:szCs w:val="28"/>
              </w:rPr>
              <w:t>Závazné charakteristiky a požadavky</w:t>
            </w:r>
            <w:r w:rsidR="00924301" w:rsidRPr="00924301">
              <w:rPr>
                <w:rFonts w:ascii="Calibri" w:hAnsi="Calibri"/>
                <w:b/>
                <w:sz w:val="28"/>
                <w:szCs w:val="28"/>
              </w:rPr>
              <w:t xml:space="preserve"> </w:t>
            </w:r>
          </w:p>
          <w:p w14:paraId="45B09CD5" w14:textId="480E9F87" w:rsidR="00B61F47" w:rsidRPr="00924301" w:rsidRDefault="00924301" w:rsidP="00B61F47">
            <w:pPr>
              <w:keepNext/>
              <w:outlineLvl w:val="5"/>
              <w:rPr>
                <w:rFonts w:asciiTheme="minorHAnsi" w:hAnsiTheme="minorHAnsi"/>
                <w:b/>
                <w:sz w:val="28"/>
                <w:szCs w:val="28"/>
              </w:rPr>
            </w:pPr>
            <w:r>
              <w:rPr>
                <w:rFonts w:ascii="Calibri" w:hAnsi="Calibri"/>
                <w:b/>
                <w:color w:val="FF0000"/>
                <w:sz w:val="28"/>
                <w:szCs w:val="28"/>
              </w:rPr>
              <w:t xml:space="preserve">(technické parametry jsou uvedené </w:t>
            </w:r>
            <w:r w:rsidRPr="00924301">
              <w:rPr>
                <w:rFonts w:ascii="Calibri" w:hAnsi="Calibri"/>
                <w:b/>
                <w:color w:val="FF0000"/>
                <w:sz w:val="28"/>
                <w:szCs w:val="28"/>
              </w:rPr>
              <w:t>na jednu sestavu</w:t>
            </w:r>
            <w:r>
              <w:rPr>
                <w:rFonts w:ascii="Calibri" w:hAnsi="Calibri"/>
                <w:b/>
                <w:color w:val="FF0000"/>
                <w:sz w:val="28"/>
                <w:szCs w:val="28"/>
              </w:rPr>
              <w:t>)</w:t>
            </w:r>
          </w:p>
        </w:tc>
        <w:tc>
          <w:tcPr>
            <w:tcW w:w="1203" w:type="dxa"/>
            <w:shd w:val="clear" w:color="auto" w:fill="F7CAAC" w:themeFill="accent2" w:themeFillTint="66"/>
          </w:tcPr>
          <w:p w14:paraId="237D5F9D" w14:textId="77777777" w:rsidR="00B61F47" w:rsidRPr="00B61F47" w:rsidRDefault="00B61F47" w:rsidP="00B61F47">
            <w:pPr>
              <w:rPr>
                <w:rFonts w:asciiTheme="minorHAnsi" w:hAnsiTheme="minorHAnsi"/>
                <w:b/>
                <w:sz w:val="22"/>
              </w:rPr>
            </w:pPr>
            <w:r w:rsidRPr="00B61F47">
              <w:rPr>
                <w:rFonts w:asciiTheme="minorHAnsi" w:hAnsiTheme="minorHAnsi"/>
                <w:b/>
                <w:sz w:val="22"/>
              </w:rPr>
              <w:t>Splnění požadavku ANO/NE</w:t>
            </w:r>
          </w:p>
        </w:tc>
        <w:tc>
          <w:tcPr>
            <w:tcW w:w="3556" w:type="dxa"/>
            <w:shd w:val="clear" w:color="auto" w:fill="F7CAAC" w:themeFill="accent2" w:themeFillTint="66"/>
          </w:tcPr>
          <w:p w14:paraId="1BC9C169" w14:textId="77777777" w:rsidR="00B61F47" w:rsidRPr="00B61F47" w:rsidRDefault="00B61F47" w:rsidP="00B61F47">
            <w:pPr>
              <w:rPr>
                <w:rFonts w:asciiTheme="minorHAnsi" w:hAnsiTheme="minorHAnsi"/>
                <w:b/>
                <w:sz w:val="22"/>
              </w:rPr>
            </w:pPr>
            <w:r w:rsidRPr="00B61F47">
              <w:rPr>
                <w:rFonts w:asciiTheme="minorHAnsi" w:hAnsiTheme="minorHAnsi"/>
                <w:b/>
                <w:sz w:val="22"/>
              </w:rPr>
              <w:t>Popis specifikace nabízeného plnění, ze kterého bude vyplývat splnění požadavků stanovených zadavatelem, možno uvést odkaz na stránku v nabídce.</w:t>
            </w:r>
          </w:p>
        </w:tc>
      </w:tr>
      <w:tr w:rsidR="00B61F47" w:rsidRPr="00B61F47" w14:paraId="051C327F" w14:textId="77777777" w:rsidTr="00EF4124">
        <w:trPr>
          <w:cantSplit/>
        </w:trPr>
        <w:tc>
          <w:tcPr>
            <w:tcW w:w="4874" w:type="dxa"/>
            <w:shd w:val="clear" w:color="auto" w:fill="FFFFFF" w:themeFill="background1"/>
          </w:tcPr>
          <w:p w14:paraId="722E920B" w14:textId="741D6656" w:rsidR="00B61F47" w:rsidRPr="00B61F47" w:rsidRDefault="00B61F47" w:rsidP="00B61F47">
            <w:pPr>
              <w:rPr>
                <w:rFonts w:cs="Arial"/>
                <w:b/>
                <w:bCs/>
                <w:szCs w:val="20"/>
              </w:rPr>
            </w:pPr>
            <w:r w:rsidRPr="00B61F47">
              <w:rPr>
                <w:rFonts w:cs="Arial"/>
                <w:b/>
                <w:bCs/>
                <w:szCs w:val="20"/>
              </w:rPr>
              <w:t>Videoprocesor (</w:t>
            </w:r>
            <w:r w:rsidR="00924301">
              <w:rPr>
                <w:rFonts w:cs="Arial"/>
                <w:b/>
                <w:bCs/>
                <w:szCs w:val="20"/>
              </w:rPr>
              <w:t>1</w:t>
            </w:r>
            <w:r w:rsidR="00B969E8">
              <w:rPr>
                <w:rFonts w:cs="Arial"/>
                <w:b/>
                <w:bCs/>
                <w:szCs w:val="20"/>
              </w:rPr>
              <w:t xml:space="preserve"> </w:t>
            </w:r>
            <w:r w:rsidRPr="00B61F47">
              <w:rPr>
                <w:rFonts w:cs="Arial"/>
                <w:b/>
                <w:bCs/>
                <w:szCs w:val="20"/>
              </w:rPr>
              <w:t>ks)</w:t>
            </w:r>
          </w:p>
        </w:tc>
        <w:tc>
          <w:tcPr>
            <w:tcW w:w="1203" w:type="dxa"/>
            <w:shd w:val="clear" w:color="auto" w:fill="auto"/>
            <w:vAlign w:val="center"/>
          </w:tcPr>
          <w:p w14:paraId="7FA591B3" w14:textId="77777777" w:rsidR="00B61F47" w:rsidRPr="00B61F47" w:rsidRDefault="00B61F47" w:rsidP="00B61F47">
            <w:pPr>
              <w:jc w:val="center"/>
              <w:rPr>
                <w:rFonts w:cs="Arial"/>
                <w:color w:val="FF0000"/>
                <w:szCs w:val="20"/>
              </w:rPr>
            </w:pPr>
          </w:p>
        </w:tc>
        <w:tc>
          <w:tcPr>
            <w:tcW w:w="3556" w:type="dxa"/>
            <w:shd w:val="clear" w:color="auto" w:fill="auto"/>
            <w:vAlign w:val="center"/>
          </w:tcPr>
          <w:p w14:paraId="0DD37AD7" w14:textId="77777777" w:rsidR="00B61F47" w:rsidRPr="00B61F47" w:rsidRDefault="00B61F47" w:rsidP="00B61F47">
            <w:pPr>
              <w:jc w:val="center"/>
              <w:rPr>
                <w:rFonts w:cs="Arial"/>
                <w:color w:val="FF0000"/>
                <w:szCs w:val="20"/>
              </w:rPr>
            </w:pPr>
          </w:p>
        </w:tc>
      </w:tr>
      <w:tr w:rsidR="00B61F47" w:rsidRPr="00B61F47" w14:paraId="494D05BB" w14:textId="77777777" w:rsidTr="00EF4124">
        <w:trPr>
          <w:cantSplit/>
        </w:trPr>
        <w:tc>
          <w:tcPr>
            <w:tcW w:w="4874" w:type="dxa"/>
            <w:shd w:val="clear" w:color="auto" w:fill="auto"/>
          </w:tcPr>
          <w:p w14:paraId="25C9E1F1" w14:textId="77777777" w:rsidR="00B61F47" w:rsidRPr="00B61F47" w:rsidRDefault="00B61F47" w:rsidP="00B61F47">
            <w:pPr>
              <w:rPr>
                <w:rFonts w:cs="Arial"/>
                <w:szCs w:val="20"/>
              </w:rPr>
            </w:pPr>
            <w:r w:rsidRPr="00B61F47">
              <w:rPr>
                <w:rFonts w:cs="Arial"/>
                <w:szCs w:val="20"/>
              </w:rPr>
              <w:t>Videoprocesor musí být plně funkční a medicínsky použitelný se stávajícími endoskopy Olympus GIF-H190, které jsou provozovány na pracovišti</w:t>
            </w:r>
          </w:p>
        </w:tc>
        <w:tc>
          <w:tcPr>
            <w:tcW w:w="1203" w:type="dxa"/>
            <w:shd w:val="clear" w:color="auto" w:fill="auto"/>
            <w:vAlign w:val="center"/>
          </w:tcPr>
          <w:p w14:paraId="4CEDB00B"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vAlign w:val="center"/>
          </w:tcPr>
          <w:p w14:paraId="55877980"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56DB5D0D" w14:textId="77777777" w:rsidTr="00EF4124">
        <w:trPr>
          <w:cantSplit/>
        </w:trPr>
        <w:tc>
          <w:tcPr>
            <w:tcW w:w="4874" w:type="dxa"/>
            <w:shd w:val="clear" w:color="auto" w:fill="auto"/>
          </w:tcPr>
          <w:p w14:paraId="2AE1B5CB" w14:textId="77777777" w:rsidR="00B61F47" w:rsidRPr="00B61F47" w:rsidRDefault="00B61F47" w:rsidP="00B61F47">
            <w:pPr>
              <w:rPr>
                <w:rFonts w:cs="Arial"/>
                <w:szCs w:val="20"/>
              </w:rPr>
            </w:pPr>
            <w:r w:rsidRPr="00B61F47">
              <w:rPr>
                <w:rFonts w:cs="Arial"/>
                <w:szCs w:val="20"/>
              </w:rPr>
              <w:t>Zpracování obrazu z flexibilních videoendoskopů v rozlišení minimálně 1920x1080</w:t>
            </w:r>
          </w:p>
        </w:tc>
        <w:tc>
          <w:tcPr>
            <w:tcW w:w="1203" w:type="dxa"/>
            <w:shd w:val="clear" w:color="auto" w:fill="auto"/>
            <w:vAlign w:val="center"/>
          </w:tcPr>
          <w:p w14:paraId="300804F0"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vAlign w:val="center"/>
          </w:tcPr>
          <w:p w14:paraId="3EB23D02"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421B097F" w14:textId="77777777" w:rsidTr="00EF4124">
        <w:trPr>
          <w:cantSplit/>
        </w:trPr>
        <w:tc>
          <w:tcPr>
            <w:tcW w:w="4874" w:type="dxa"/>
            <w:shd w:val="clear" w:color="auto" w:fill="auto"/>
          </w:tcPr>
          <w:p w14:paraId="388DA812" w14:textId="77777777" w:rsidR="00B61F47" w:rsidRPr="00B61F47" w:rsidRDefault="00B61F47" w:rsidP="00B61F47">
            <w:pPr>
              <w:rPr>
                <w:rFonts w:cs="Arial"/>
                <w:szCs w:val="20"/>
              </w:rPr>
            </w:pPr>
            <w:r w:rsidRPr="00B61F47">
              <w:rPr>
                <w:rFonts w:cs="Arial"/>
                <w:szCs w:val="20"/>
              </w:rPr>
              <w:t>Funkce pro úpravy a nastavení snímaného obrazu jako je automatické nastavení jasu či intenzity světla, nastavení kontrastu, vyvážení bílé barvy, nastavení velikosti obrazu, elektronické zvětšení obrazu, ostření obrazu, volby celkového barevného odstínu a zvýraznění obrazu tzv. enhancement min. ve 2 módech</w:t>
            </w:r>
          </w:p>
        </w:tc>
        <w:tc>
          <w:tcPr>
            <w:tcW w:w="1203" w:type="dxa"/>
            <w:shd w:val="clear" w:color="auto" w:fill="auto"/>
            <w:vAlign w:val="center"/>
          </w:tcPr>
          <w:p w14:paraId="2D75870B"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vAlign w:val="center"/>
          </w:tcPr>
          <w:p w14:paraId="10CA75EF"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72D4BA39" w14:textId="77777777" w:rsidTr="00EF4124">
        <w:trPr>
          <w:cantSplit/>
        </w:trPr>
        <w:tc>
          <w:tcPr>
            <w:tcW w:w="4874" w:type="dxa"/>
            <w:shd w:val="clear" w:color="auto" w:fill="auto"/>
          </w:tcPr>
          <w:p w14:paraId="22482568" w14:textId="77777777" w:rsidR="00B61F47" w:rsidRPr="00B61F47" w:rsidRDefault="00B61F47" w:rsidP="00B61F47">
            <w:pPr>
              <w:rPr>
                <w:rFonts w:cs="Arial"/>
                <w:szCs w:val="20"/>
              </w:rPr>
            </w:pPr>
            <w:r w:rsidRPr="00B61F47">
              <w:rPr>
                <w:rFonts w:cs="Arial"/>
                <w:szCs w:val="20"/>
              </w:rPr>
              <w:t>Technologie úzkopásmového selektivního barevného zobrazení – technologie využívající spektrální absorpce světla hemoglobinem a generování barevně zkresleného obrazu vytvořeného filtrací obrazu zaměřené na blízké oblasti kolem hodnot vlnových délek 415 nm a 540 nm odpovídající oblastem spektra se špičkovou (Upřesnění požadavku: významně vyšší než v blízkém okolí) absorpcí světla hemoglobinem ve viditelném spektru</w:t>
            </w:r>
          </w:p>
        </w:tc>
        <w:tc>
          <w:tcPr>
            <w:tcW w:w="1203" w:type="dxa"/>
            <w:shd w:val="clear" w:color="auto" w:fill="auto"/>
            <w:vAlign w:val="center"/>
          </w:tcPr>
          <w:p w14:paraId="44CFB935"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vAlign w:val="center"/>
          </w:tcPr>
          <w:p w14:paraId="70010975"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3B86858B" w14:textId="77777777" w:rsidTr="00EF4124">
        <w:trPr>
          <w:cantSplit/>
        </w:trPr>
        <w:tc>
          <w:tcPr>
            <w:tcW w:w="4874" w:type="dxa"/>
            <w:shd w:val="clear" w:color="auto" w:fill="auto"/>
          </w:tcPr>
          <w:p w14:paraId="65F90C20" w14:textId="77777777" w:rsidR="00B61F47" w:rsidRPr="00B61F47" w:rsidRDefault="00B61F47" w:rsidP="00B61F47">
            <w:pPr>
              <w:rPr>
                <w:rFonts w:cs="Arial"/>
                <w:szCs w:val="20"/>
              </w:rPr>
            </w:pPr>
            <w:r w:rsidRPr="00B61F47">
              <w:rPr>
                <w:rFonts w:cs="Arial"/>
                <w:szCs w:val="20"/>
              </w:rPr>
              <w:lastRenderedPageBreak/>
              <w:t xml:space="preserve">Videoprocesor musí umožňovat zobrazení s využitím filtrovaného světla, kdy jsou k osvětlení pozorované oblasti využita zelená (520-585 nm), okrová (590-610 nm) a červená (620-640 nm) pásma vlnových délek. </w:t>
            </w:r>
          </w:p>
          <w:p w14:paraId="1E53055D" w14:textId="77777777" w:rsidR="00B61F47" w:rsidRPr="00B61F47" w:rsidRDefault="00B61F47" w:rsidP="00B61F47">
            <w:pPr>
              <w:rPr>
                <w:rFonts w:cs="Arial"/>
                <w:szCs w:val="20"/>
              </w:rPr>
            </w:pPr>
            <w:r w:rsidRPr="00B61F47">
              <w:rPr>
                <w:rFonts w:cs="Arial"/>
                <w:szCs w:val="20"/>
              </w:rPr>
              <w:t>(Upřesnění požadavku: poslední dvě vlnové délky pronikají hluboko do sliznice, což umožňuje vizualizaci hlubokých krevních cév. V případě akutního krvácení zvyšuje toto zobrazování kontrast mezi vysoce koncentrovanou a zředěnou krví, čímž jasně vizualizuje místo krvácení.)</w:t>
            </w:r>
          </w:p>
        </w:tc>
        <w:tc>
          <w:tcPr>
            <w:tcW w:w="1203" w:type="dxa"/>
            <w:shd w:val="clear" w:color="auto" w:fill="auto"/>
          </w:tcPr>
          <w:p w14:paraId="72017D2D"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E2C109F"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301F08A9" w14:textId="77777777" w:rsidTr="00EF4124">
        <w:trPr>
          <w:cantSplit/>
        </w:trPr>
        <w:tc>
          <w:tcPr>
            <w:tcW w:w="4874" w:type="dxa"/>
            <w:shd w:val="clear" w:color="auto" w:fill="auto"/>
          </w:tcPr>
          <w:p w14:paraId="32BE00E9" w14:textId="77777777" w:rsidR="00B61F47" w:rsidRPr="00B61F47" w:rsidRDefault="00B61F47" w:rsidP="00B61F47">
            <w:pPr>
              <w:rPr>
                <w:rFonts w:cs="Arial"/>
                <w:szCs w:val="20"/>
              </w:rPr>
            </w:pPr>
            <w:r w:rsidRPr="00B61F47">
              <w:rPr>
                <w:rFonts w:cs="Arial"/>
                <w:szCs w:val="20"/>
              </w:rPr>
              <w:t xml:space="preserve">Videoprocesor musí umožňovat postprocesingové zobrazení v bílém světle, kde dochází k vylepšení barvy, struktury a jasu. </w:t>
            </w:r>
          </w:p>
          <w:p w14:paraId="3E35B533" w14:textId="77777777" w:rsidR="00B61F47" w:rsidRPr="00B61F47" w:rsidRDefault="00B61F47" w:rsidP="00B61F47">
            <w:pPr>
              <w:rPr>
                <w:rFonts w:cs="Arial"/>
                <w:szCs w:val="20"/>
              </w:rPr>
            </w:pPr>
            <w:r w:rsidRPr="00B61F47">
              <w:rPr>
                <w:rFonts w:cs="Arial"/>
                <w:szCs w:val="20"/>
              </w:rPr>
              <w:t>(Upřesnění požadavku: cílem technologie je zvýšení detekce velmi drobných zánětů, plochých a zploštělých lézí.)</w:t>
            </w:r>
          </w:p>
        </w:tc>
        <w:tc>
          <w:tcPr>
            <w:tcW w:w="1203" w:type="dxa"/>
            <w:shd w:val="clear" w:color="auto" w:fill="auto"/>
          </w:tcPr>
          <w:p w14:paraId="2D75351A"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0482FC8B"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54B8D7A7" w14:textId="77777777" w:rsidTr="00EF4124">
        <w:trPr>
          <w:cantSplit/>
        </w:trPr>
        <w:tc>
          <w:tcPr>
            <w:tcW w:w="4874" w:type="dxa"/>
            <w:shd w:val="clear" w:color="auto" w:fill="auto"/>
          </w:tcPr>
          <w:p w14:paraId="319BFCA9" w14:textId="77777777" w:rsidR="00B61F47" w:rsidRPr="00B61F47" w:rsidRDefault="00B61F47" w:rsidP="00B61F47">
            <w:pPr>
              <w:rPr>
                <w:rFonts w:cs="Arial"/>
                <w:szCs w:val="20"/>
              </w:rPr>
            </w:pPr>
            <w:r w:rsidRPr="00B61F47">
              <w:rPr>
                <w:rFonts w:cs="Arial"/>
                <w:szCs w:val="20"/>
              </w:rPr>
              <w:t xml:space="preserve">Videoprocesor musí umožňovat pozorování s extrémní hloubkou ostrosti díky nepřetržitému širokému ostření. </w:t>
            </w:r>
          </w:p>
          <w:p w14:paraId="48389AE3" w14:textId="77777777" w:rsidR="00B61F47" w:rsidRPr="00B61F47" w:rsidRDefault="00B61F47" w:rsidP="00B61F47">
            <w:pPr>
              <w:rPr>
                <w:rFonts w:cs="Arial"/>
                <w:szCs w:val="20"/>
              </w:rPr>
            </w:pPr>
            <w:r w:rsidRPr="00B61F47">
              <w:rPr>
                <w:rFonts w:cs="Arial"/>
                <w:szCs w:val="20"/>
              </w:rPr>
              <w:t>(Upřesnění požadavku: spolu s technologií duálního zaostření tak musí současně poskytnout vysoké zvětšení, které lze aktivovat stisknutím tlačítka. Světlo vstupující do objektivu endoskopu je pomocí optické technologie rozděleno do dvou samostatných paprsků s různými ohniskovými vzdálenostmi. Paprsky jsou pak promítnuty současně na obrazový snímač. Řídicí jednotka systému obrazy spojí a vytvoří jeden obraz s extrémně širokou hloubkou ostrosti.)</w:t>
            </w:r>
          </w:p>
        </w:tc>
        <w:tc>
          <w:tcPr>
            <w:tcW w:w="1203" w:type="dxa"/>
            <w:shd w:val="clear" w:color="auto" w:fill="auto"/>
          </w:tcPr>
          <w:p w14:paraId="3E9AD8D9"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557DC343"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41F45179" w14:textId="77777777" w:rsidTr="00EF4124">
        <w:trPr>
          <w:cantSplit/>
        </w:trPr>
        <w:tc>
          <w:tcPr>
            <w:tcW w:w="4874" w:type="dxa"/>
            <w:shd w:val="clear" w:color="auto" w:fill="auto"/>
          </w:tcPr>
          <w:p w14:paraId="5235F43D" w14:textId="77777777" w:rsidR="00B61F47" w:rsidRPr="00B61F47" w:rsidRDefault="00B61F47" w:rsidP="00B61F47">
            <w:pPr>
              <w:rPr>
                <w:rFonts w:cs="Arial"/>
                <w:szCs w:val="20"/>
              </w:rPr>
            </w:pPr>
            <w:r w:rsidRPr="00B61F47">
              <w:rPr>
                <w:rFonts w:cs="Arial"/>
                <w:szCs w:val="20"/>
              </w:rPr>
              <w:t>Funkce obraz v obraze</w:t>
            </w:r>
          </w:p>
        </w:tc>
        <w:tc>
          <w:tcPr>
            <w:tcW w:w="1203" w:type="dxa"/>
            <w:shd w:val="clear" w:color="auto" w:fill="auto"/>
          </w:tcPr>
          <w:p w14:paraId="7AE7A871"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435E08D"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630A6787" w14:textId="77777777" w:rsidTr="00EF4124">
        <w:trPr>
          <w:cantSplit/>
        </w:trPr>
        <w:tc>
          <w:tcPr>
            <w:tcW w:w="4874" w:type="dxa"/>
            <w:shd w:val="clear" w:color="auto" w:fill="auto"/>
          </w:tcPr>
          <w:p w14:paraId="54E65709" w14:textId="77777777" w:rsidR="00B61F47" w:rsidRPr="00B61F47" w:rsidRDefault="00B61F47" w:rsidP="00B61F47">
            <w:pPr>
              <w:rPr>
                <w:rFonts w:cs="Arial"/>
                <w:szCs w:val="20"/>
              </w:rPr>
            </w:pPr>
            <w:r w:rsidRPr="00B61F47">
              <w:rPr>
                <w:rFonts w:cs="Arial"/>
                <w:szCs w:val="20"/>
              </w:rPr>
              <w:t xml:space="preserve">Potlačení odlesků v obraze </w:t>
            </w:r>
          </w:p>
        </w:tc>
        <w:tc>
          <w:tcPr>
            <w:tcW w:w="1203" w:type="dxa"/>
            <w:shd w:val="clear" w:color="auto" w:fill="auto"/>
          </w:tcPr>
          <w:p w14:paraId="23A5EA6F"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F1F68F6"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7FAAA35C" w14:textId="77777777" w:rsidTr="00EF4124">
        <w:trPr>
          <w:cantSplit/>
        </w:trPr>
        <w:tc>
          <w:tcPr>
            <w:tcW w:w="4874" w:type="dxa"/>
            <w:shd w:val="clear" w:color="auto" w:fill="auto"/>
          </w:tcPr>
          <w:p w14:paraId="21328ECC" w14:textId="77777777" w:rsidR="00B61F47" w:rsidRPr="00B61F47" w:rsidRDefault="00B61F47" w:rsidP="00B61F47">
            <w:pPr>
              <w:rPr>
                <w:rFonts w:cs="Arial"/>
                <w:szCs w:val="20"/>
              </w:rPr>
            </w:pPr>
            <w:r w:rsidRPr="00B61F47">
              <w:rPr>
                <w:rFonts w:cs="Arial"/>
                <w:szCs w:val="20"/>
              </w:rPr>
              <w:t>Funkce zmrazení obrazu pro statické zobrazení určitého místa</w:t>
            </w:r>
          </w:p>
        </w:tc>
        <w:tc>
          <w:tcPr>
            <w:tcW w:w="1203" w:type="dxa"/>
            <w:shd w:val="clear" w:color="auto" w:fill="auto"/>
          </w:tcPr>
          <w:p w14:paraId="2B9CD90A"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B3F1F90"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0147A86E" w14:textId="77777777" w:rsidTr="00EF4124">
        <w:trPr>
          <w:cantSplit/>
        </w:trPr>
        <w:tc>
          <w:tcPr>
            <w:tcW w:w="4874" w:type="dxa"/>
            <w:shd w:val="clear" w:color="auto" w:fill="auto"/>
          </w:tcPr>
          <w:p w14:paraId="504A0EA3" w14:textId="77777777" w:rsidR="00B61F47" w:rsidRPr="00B61F47" w:rsidRDefault="00B61F47" w:rsidP="00B61F47">
            <w:pPr>
              <w:rPr>
                <w:rFonts w:cs="Arial"/>
                <w:szCs w:val="20"/>
              </w:rPr>
            </w:pPr>
            <w:r w:rsidRPr="00B61F47">
              <w:rPr>
                <w:rFonts w:cs="Arial"/>
                <w:szCs w:val="20"/>
              </w:rPr>
              <w:t>Paměť pro ukládání nastavení jednotky</w:t>
            </w:r>
          </w:p>
        </w:tc>
        <w:tc>
          <w:tcPr>
            <w:tcW w:w="1203" w:type="dxa"/>
            <w:shd w:val="clear" w:color="auto" w:fill="auto"/>
          </w:tcPr>
          <w:p w14:paraId="442053C3"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73A43CC"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0289A79D" w14:textId="77777777" w:rsidTr="00EF4124">
        <w:trPr>
          <w:cantSplit/>
        </w:trPr>
        <w:tc>
          <w:tcPr>
            <w:tcW w:w="4874" w:type="dxa"/>
            <w:shd w:val="clear" w:color="auto" w:fill="auto"/>
          </w:tcPr>
          <w:p w14:paraId="351523BB" w14:textId="77777777" w:rsidR="00B61F47" w:rsidRPr="00B61F47" w:rsidRDefault="00B61F47" w:rsidP="00B61F47">
            <w:pPr>
              <w:rPr>
                <w:rFonts w:cs="Arial"/>
                <w:szCs w:val="20"/>
              </w:rPr>
            </w:pPr>
            <w:r w:rsidRPr="00B61F47">
              <w:rPr>
                <w:rFonts w:cs="Arial"/>
                <w:szCs w:val="20"/>
              </w:rPr>
              <w:t>Ovládání jednotky pomocí klávesnice nebo na čelním panelu nebo možnost i přímo z endoskopu (Upřesnění požadavku: neznamená kompletní na všech uvedených pozicích)</w:t>
            </w:r>
          </w:p>
        </w:tc>
        <w:tc>
          <w:tcPr>
            <w:tcW w:w="1203" w:type="dxa"/>
            <w:shd w:val="clear" w:color="auto" w:fill="auto"/>
          </w:tcPr>
          <w:p w14:paraId="07089761"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FA40611"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7D67916D" w14:textId="77777777" w:rsidTr="00EF4124">
        <w:trPr>
          <w:cantSplit/>
        </w:trPr>
        <w:tc>
          <w:tcPr>
            <w:tcW w:w="4874" w:type="dxa"/>
            <w:shd w:val="clear" w:color="auto" w:fill="auto"/>
          </w:tcPr>
          <w:p w14:paraId="75EFDD6A" w14:textId="77777777" w:rsidR="00B61F47" w:rsidRPr="00B61F47" w:rsidRDefault="00B61F47" w:rsidP="00B61F47">
            <w:pPr>
              <w:rPr>
                <w:rFonts w:cs="Arial"/>
                <w:szCs w:val="20"/>
              </w:rPr>
            </w:pPr>
            <w:r w:rsidRPr="00B61F47">
              <w:rPr>
                <w:rFonts w:cs="Arial"/>
                <w:szCs w:val="20"/>
              </w:rPr>
              <w:t>Ukládání a export fotografií na externí paměťové médium</w:t>
            </w:r>
          </w:p>
        </w:tc>
        <w:tc>
          <w:tcPr>
            <w:tcW w:w="1203" w:type="dxa"/>
            <w:shd w:val="clear" w:color="auto" w:fill="auto"/>
          </w:tcPr>
          <w:p w14:paraId="0E0E323C"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51A9E29D"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29A36388" w14:textId="77777777" w:rsidTr="00EF4124">
        <w:trPr>
          <w:cantSplit/>
        </w:trPr>
        <w:tc>
          <w:tcPr>
            <w:tcW w:w="4874" w:type="dxa"/>
            <w:shd w:val="clear" w:color="auto" w:fill="auto"/>
          </w:tcPr>
          <w:p w14:paraId="0942EE20" w14:textId="77777777" w:rsidR="00B61F47" w:rsidRPr="00B61F47" w:rsidRDefault="00B61F47" w:rsidP="00B61F47">
            <w:pPr>
              <w:rPr>
                <w:rFonts w:cs="Arial"/>
                <w:szCs w:val="20"/>
              </w:rPr>
            </w:pPr>
            <w:r w:rsidRPr="00B61F47">
              <w:rPr>
                <w:rFonts w:cs="Arial"/>
                <w:szCs w:val="20"/>
              </w:rPr>
              <w:t>Výstupy minimálně: 1x 12G-SDI, 1x 3G-SDI, 1x HD-SDI</w:t>
            </w:r>
          </w:p>
        </w:tc>
        <w:tc>
          <w:tcPr>
            <w:tcW w:w="1203" w:type="dxa"/>
            <w:shd w:val="clear" w:color="auto" w:fill="auto"/>
          </w:tcPr>
          <w:p w14:paraId="67B5E7E9"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488ECEE1"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13FDDC79" w14:textId="77777777" w:rsidTr="00EF4124">
        <w:trPr>
          <w:cantSplit/>
        </w:trPr>
        <w:tc>
          <w:tcPr>
            <w:tcW w:w="4874" w:type="dxa"/>
            <w:shd w:val="clear" w:color="auto" w:fill="auto"/>
          </w:tcPr>
          <w:p w14:paraId="7C2E316B" w14:textId="77777777" w:rsidR="00B61F47" w:rsidRPr="00B61F47" w:rsidRDefault="00B61F47" w:rsidP="00B61F47">
            <w:pPr>
              <w:rPr>
                <w:rFonts w:cs="Arial"/>
                <w:szCs w:val="20"/>
              </w:rPr>
            </w:pPr>
            <w:r w:rsidRPr="00B61F47">
              <w:rPr>
                <w:rFonts w:cs="Arial"/>
                <w:b/>
                <w:szCs w:val="20"/>
              </w:rPr>
              <w:t>Zdroj světla (1ks)</w:t>
            </w:r>
          </w:p>
        </w:tc>
        <w:tc>
          <w:tcPr>
            <w:tcW w:w="1203" w:type="dxa"/>
            <w:shd w:val="clear" w:color="auto" w:fill="auto"/>
          </w:tcPr>
          <w:p w14:paraId="132ACDFC" w14:textId="77777777" w:rsidR="00B61F47" w:rsidRPr="00B61F47" w:rsidRDefault="00B61F47" w:rsidP="00B61F47">
            <w:pPr>
              <w:jc w:val="center"/>
              <w:rPr>
                <w:rFonts w:cs="Arial"/>
                <w:color w:val="FF0000"/>
                <w:szCs w:val="20"/>
              </w:rPr>
            </w:pPr>
          </w:p>
        </w:tc>
        <w:tc>
          <w:tcPr>
            <w:tcW w:w="3556" w:type="dxa"/>
            <w:shd w:val="clear" w:color="auto" w:fill="auto"/>
          </w:tcPr>
          <w:p w14:paraId="6C2CF69D" w14:textId="77777777" w:rsidR="00B61F47" w:rsidRPr="00B61F47" w:rsidRDefault="00B61F47" w:rsidP="00B61F47">
            <w:pPr>
              <w:jc w:val="center"/>
              <w:rPr>
                <w:rFonts w:cs="Arial"/>
                <w:color w:val="FF0000"/>
                <w:szCs w:val="20"/>
              </w:rPr>
            </w:pPr>
          </w:p>
        </w:tc>
      </w:tr>
      <w:tr w:rsidR="00B61F47" w:rsidRPr="00B61F47" w14:paraId="170E32BC" w14:textId="77777777" w:rsidTr="00EF4124">
        <w:trPr>
          <w:cantSplit/>
        </w:trPr>
        <w:tc>
          <w:tcPr>
            <w:tcW w:w="4874" w:type="dxa"/>
            <w:shd w:val="clear" w:color="auto" w:fill="auto"/>
          </w:tcPr>
          <w:p w14:paraId="0CFFD61E" w14:textId="77777777" w:rsidR="00B61F47" w:rsidRPr="00B61F47" w:rsidRDefault="00B61F47" w:rsidP="00B61F47">
            <w:pPr>
              <w:rPr>
                <w:rFonts w:cs="Arial"/>
                <w:szCs w:val="20"/>
              </w:rPr>
            </w:pPr>
            <w:r w:rsidRPr="00B61F47">
              <w:rPr>
                <w:rFonts w:cs="Arial"/>
                <w:szCs w:val="20"/>
              </w:rPr>
              <w:t>5 LED technologie s vícero moduly různých vyzařovacích spekter</w:t>
            </w:r>
          </w:p>
        </w:tc>
        <w:tc>
          <w:tcPr>
            <w:tcW w:w="1203" w:type="dxa"/>
            <w:shd w:val="clear" w:color="auto" w:fill="auto"/>
          </w:tcPr>
          <w:p w14:paraId="4DC5ED4D"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D2D89DA"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4302BB5D" w14:textId="77777777" w:rsidTr="00EF4124">
        <w:trPr>
          <w:cantSplit/>
        </w:trPr>
        <w:tc>
          <w:tcPr>
            <w:tcW w:w="4874" w:type="dxa"/>
            <w:shd w:val="clear" w:color="auto" w:fill="auto"/>
          </w:tcPr>
          <w:p w14:paraId="16BD152A" w14:textId="77777777" w:rsidR="00B61F47" w:rsidRPr="00B61F47" w:rsidRDefault="00B61F47" w:rsidP="00B61F47">
            <w:pPr>
              <w:rPr>
                <w:rFonts w:cs="Arial"/>
                <w:szCs w:val="20"/>
              </w:rPr>
            </w:pPr>
            <w:r w:rsidRPr="00B61F47">
              <w:rPr>
                <w:rFonts w:cs="Arial"/>
                <w:szCs w:val="20"/>
              </w:rPr>
              <w:t>zdroj světla může být součástí videoprocesoru</w:t>
            </w:r>
          </w:p>
        </w:tc>
        <w:tc>
          <w:tcPr>
            <w:tcW w:w="1203" w:type="dxa"/>
            <w:shd w:val="clear" w:color="auto" w:fill="auto"/>
          </w:tcPr>
          <w:p w14:paraId="6EE1AEF1"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30146B7"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3E659854" w14:textId="77777777" w:rsidTr="00EF4124">
        <w:trPr>
          <w:cantSplit/>
        </w:trPr>
        <w:tc>
          <w:tcPr>
            <w:tcW w:w="4874" w:type="dxa"/>
            <w:shd w:val="clear" w:color="auto" w:fill="auto"/>
          </w:tcPr>
          <w:p w14:paraId="5ADAB34E" w14:textId="77777777" w:rsidR="00B61F47" w:rsidRPr="00B61F47" w:rsidRDefault="00B61F47" w:rsidP="00B61F47">
            <w:pPr>
              <w:rPr>
                <w:rFonts w:cs="Arial"/>
                <w:szCs w:val="20"/>
              </w:rPr>
            </w:pPr>
            <w:r w:rsidRPr="00B61F47">
              <w:rPr>
                <w:rFonts w:cs="Arial"/>
                <w:szCs w:val="20"/>
              </w:rPr>
              <w:t>integrovaná vzduchová pumpa</w:t>
            </w:r>
          </w:p>
        </w:tc>
        <w:tc>
          <w:tcPr>
            <w:tcW w:w="1203" w:type="dxa"/>
            <w:shd w:val="clear" w:color="auto" w:fill="auto"/>
          </w:tcPr>
          <w:p w14:paraId="131D8CFB"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FB64442"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r w:rsidR="00B61F47" w:rsidRPr="00B61F47" w14:paraId="71DCFCEB" w14:textId="77777777" w:rsidTr="00EF4124">
        <w:trPr>
          <w:cantSplit/>
        </w:trPr>
        <w:tc>
          <w:tcPr>
            <w:tcW w:w="4874" w:type="dxa"/>
            <w:shd w:val="clear" w:color="auto" w:fill="auto"/>
          </w:tcPr>
          <w:p w14:paraId="5A91AE33" w14:textId="77777777" w:rsidR="00B61F47" w:rsidRPr="00B61F47" w:rsidRDefault="00B61F47" w:rsidP="00B61F47">
            <w:pPr>
              <w:rPr>
                <w:rFonts w:cs="Arial"/>
                <w:szCs w:val="20"/>
              </w:rPr>
            </w:pPr>
            <w:r w:rsidRPr="00B61F47">
              <w:rPr>
                <w:rFonts w:cs="Arial"/>
                <w:szCs w:val="20"/>
              </w:rPr>
              <w:t>vybavení pro podporu zobrazovacích metod</w:t>
            </w:r>
          </w:p>
          <w:p w14:paraId="21D4B2A5" w14:textId="77777777" w:rsidR="00B61F47" w:rsidRPr="00B61F47" w:rsidRDefault="00B61F47" w:rsidP="00B61F47">
            <w:pPr>
              <w:rPr>
                <w:rFonts w:cs="Arial"/>
                <w:szCs w:val="20"/>
              </w:rPr>
            </w:pPr>
          </w:p>
        </w:tc>
        <w:tc>
          <w:tcPr>
            <w:tcW w:w="1203" w:type="dxa"/>
            <w:shd w:val="clear" w:color="auto" w:fill="auto"/>
          </w:tcPr>
          <w:p w14:paraId="77D62ECB" w14:textId="4D9916EB" w:rsidR="00B61F47" w:rsidRPr="00B61F47" w:rsidRDefault="00B61F47" w:rsidP="00B61F47">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ECE0D31" w14:textId="77777777" w:rsidR="00B61F47" w:rsidRPr="00B61F47" w:rsidRDefault="00B61F47" w:rsidP="00B61F47">
            <w:pPr>
              <w:jc w:val="center"/>
              <w:rPr>
                <w:rFonts w:cs="Arial"/>
                <w:color w:val="FF0000"/>
                <w:szCs w:val="20"/>
              </w:rPr>
            </w:pPr>
            <w:r w:rsidRPr="00B61F47">
              <w:rPr>
                <w:rFonts w:cs="Arial"/>
                <w:color w:val="FF0000"/>
                <w:szCs w:val="20"/>
              </w:rPr>
              <w:t>(doplní dodavatel)</w:t>
            </w:r>
          </w:p>
        </w:tc>
      </w:tr>
    </w:tbl>
    <w:p w14:paraId="39D21EE4" w14:textId="6337C2B4" w:rsidR="00B61F47" w:rsidRDefault="00B61F47" w:rsidP="00B61F47">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E38496A" w14:textId="77777777" w:rsidR="00EF4124" w:rsidRDefault="00EF4124" w:rsidP="00EF4124">
      <w:pPr>
        <w:rPr>
          <w:lang w:eastAsia="en-US"/>
        </w:rPr>
      </w:pPr>
    </w:p>
    <w:p w14:paraId="29886DFC" w14:textId="77777777" w:rsidR="00EF4124" w:rsidRDefault="00EF4124" w:rsidP="00EF4124">
      <w:pPr>
        <w:rPr>
          <w:lang w:eastAsia="en-US"/>
        </w:rPr>
      </w:pPr>
    </w:p>
    <w:p w14:paraId="269FCE6F" w14:textId="77777777" w:rsidR="00EF4124" w:rsidRPr="00EF4124" w:rsidRDefault="00EF4124" w:rsidP="00EF4124">
      <w:pPr>
        <w:rPr>
          <w:lang w:eastAsia="en-US"/>
        </w:rPr>
      </w:pPr>
    </w:p>
    <w:p w14:paraId="38283015" w14:textId="77777777" w:rsidR="00EF4124" w:rsidRDefault="00EF4124" w:rsidP="00EF4124">
      <w:pPr>
        <w:rPr>
          <w:lang w:eastAsia="en-US"/>
        </w:rPr>
      </w:pPr>
    </w:p>
    <w:p w14:paraId="5FD22247" w14:textId="77777777" w:rsidR="00EF4124" w:rsidRPr="00EF4124" w:rsidRDefault="00EF4124" w:rsidP="00EF4124">
      <w:pPr>
        <w:rPr>
          <w:lang w:eastAsia="en-US"/>
        </w:rPr>
      </w:pPr>
    </w:p>
    <w:tbl>
      <w:tblPr>
        <w:tblStyle w:val="Mkatabulky"/>
        <w:tblW w:w="9633" w:type="dxa"/>
        <w:tblInd w:w="-5" w:type="dxa"/>
        <w:tblLook w:val="04A0" w:firstRow="1" w:lastRow="0" w:firstColumn="1" w:lastColumn="0" w:noHBand="0" w:noVBand="1"/>
      </w:tblPr>
      <w:tblGrid>
        <w:gridCol w:w="4874"/>
        <w:gridCol w:w="1203"/>
        <w:gridCol w:w="3556"/>
      </w:tblGrid>
      <w:tr w:rsidR="00EF4124" w:rsidRPr="00B61F47" w14:paraId="3BC525E8" w14:textId="77777777" w:rsidTr="00EF4124">
        <w:trPr>
          <w:cantSplit/>
          <w:trHeight w:val="387"/>
        </w:trPr>
        <w:tc>
          <w:tcPr>
            <w:tcW w:w="4874" w:type="dxa"/>
            <w:shd w:val="clear" w:color="auto" w:fill="92D050"/>
            <w:vAlign w:val="center"/>
          </w:tcPr>
          <w:p w14:paraId="327F3B66" w14:textId="77777777" w:rsidR="00EF4124" w:rsidRPr="00B61F47" w:rsidRDefault="00EF4124" w:rsidP="001A645F">
            <w:pPr>
              <w:rPr>
                <w:rFonts w:asciiTheme="minorHAnsi" w:hAnsiTheme="minorHAnsi"/>
                <w:b/>
                <w:sz w:val="28"/>
                <w:szCs w:val="28"/>
              </w:rPr>
            </w:pPr>
            <w:r w:rsidRPr="00B61F47">
              <w:rPr>
                <w:rFonts w:asciiTheme="minorHAnsi" w:hAnsiTheme="minorHAnsi"/>
                <w:b/>
                <w:sz w:val="28"/>
                <w:szCs w:val="28"/>
              </w:rPr>
              <w:t>Položka ve</w:t>
            </w:r>
            <w:r w:rsidRPr="00B61F47">
              <w:rPr>
                <w:rFonts w:asciiTheme="minorHAnsi" w:hAnsiTheme="minorHAnsi"/>
                <w:b/>
                <w:bCs/>
                <w:sz w:val="28"/>
                <w:szCs w:val="28"/>
              </w:rPr>
              <w:t xml:space="preserve">řejné </w:t>
            </w:r>
            <w:r w:rsidRPr="00B61F47">
              <w:rPr>
                <w:rFonts w:asciiTheme="minorHAnsi" w:hAnsiTheme="minorHAnsi"/>
                <w:b/>
                <w:sz w:val="28"/>
                <w:szCs w:val="28"/>
              </w:rPr>
              <w:t>zakázky</w:t>
            </w:r>
          </w:p>
        </w:tc>
        <w:tc>
          <w:tcPr>
            <w:tcW w:w="4759" w:type="dxa"/>
            <w:gridSpan w:val="2"/>
            <w:shd w:val="clear" w:color="auto" w:fill="92D050"/>
            <w:vAlign w:val="center"/>
          </w:tcPr>
          <w:p w14:paraId="561697AA" w14:textId="654B41F1" w:rsidR="00EF4124" w:rsidRPr="00B61F47" w:rsidRDefault="00EF4124" w:rsidP="001A645F">
            <w:pPr>
              <w:rPr>
                <w:rFonts w:asciiTheme="minorHAnsi" w:hAnsiTheme="minorHAnsi"/>
                <w:b/>
                <w:bCs/>
                <w:sz w:val="28"/>
                <w:szCs w:val="28"/>
              </w:rPr>
            </w:pPr>
            <w:r w:rsidRPr="00EF4124">
              <w:rPr>
                <w:rFonts w:asciiTheme="minorHAnsi" w:hAnsiTheme="minorHAnsi"/>
                <w:b/>
                <w:sz w:val="28"/>
                <w:szCs w:val="28"/>
              </w:rPr>
              <w:t xml:space="preserve">Videokolonoskop </w:t>
            </w:r>
            <w:r w:rsidRPr="00B61F47">
              <w:rPr>
                <w:rFonts w:asciiTheme="minorHAnsi" w:hAnsiTheme="minorHAnsi"/>
                <w:b/>
                <w:sz w:val="28"/>
                <w:szCs w:val="28"/>
              </w:rPr>
              <w:t xml:space="preserve">– </w:t>
            </w:r>
            <w:r w:rsidR="00D23F4C">
              <w:rPr>
                <w:rFonts w:asciiTheme="minorHAnsi" w:hAnsiTheme="minorHAnsi"/>
                <w:b/>
                <w:sz w:val="28"/>
                <w:szCs w:val="28"/>
              </w:rPr>
              <w:t xml:space="preserve">požadovány </w:t>
            </w:r>
            <w:r>
              <w:rPr>
                <w:rFonts w:asciiTheme="minorHAnsi" w:hAnsiTheme="minorHAnsi"/>
                <w:b/>
                <w:sz w:val="28"/>
                <w:szCs w:val="28"/>
              </w:rPr>
              <w:t>4 ks</w:t>
            </w:r>
          </w:p>
        </w:tc>
      </w:tr>
      <w:tr w:rsidR="00EF4124" w:rsidRPr="00B61F47" w14:paraId="38CD51CE" w14:textId="77777777" w:rsidTr="00924301">
        <w:trPr>
          <w:cantSplit/>
        </w:trPr>
        <w:tc>
          <w:tcPr>
            <w:tcW w:w="4874" w:type="dxa"/>
            <w:shd w:val="clear" w:color="auto" w:fill="F7CAAC" w:themeFill="accent2" w:themeFillTint="66"/>
            <w:vAlign w:val="center"/>
          </w:tcPr>
          <w:p w14:paraId="5A6A7F37" w14:textId="77777777" w:rsidR="00EF4124" w:rsidRDefault="00EF4124" w:rsidP="001A645F">
            <w:pPr>
              <w:keepNext/>
              <w:outlineLvl w:val="5"/>
              <w:rPr>
                <w:rFonts w:ascii="Calibri" w:hAnsi="Calibri"/>
                <w:b/>
                <w:sz w:val="28"/>
                <w:szCs w:val="28"/>
              </w:rPr>
            </w:pPr>
            <w:r w:rsidRPr="00924301">
              <w:rPr>
                <w:rFonts w:ascii="Calibri" w:hAnsi="Calibri"/>
                <w:b/>
                <w:sz w:val="28"/>
                <w:szCs w:val="28"/>
              </w:rPr>
              <w:t>Závazné charakteristiky a požadavky</w:t>
            </w:r>
          </w:p>
          <w:p w14:paraId="154C0442" w14:textId="33BF0D42" w:rsidR="00924301" w:rsidRPr="00924301" w:rsidRDefault="00924301" w:rsidP="001A645F">
            <w:pPr>
              <w:keepNext/>
              <w:outlineLvl w:val="5"/>
              <w:rPr>
                <w:rFonts w:asciiTheme="minorHAnsi" w:hAnsiTheme="minorHAnsi"/>
                <w:b/>
                <w:sz w:val="28"/>
                <w:szCs w:val="28"/>
              </w:rPr>
            </w:pPr>
            <w:r>
              <w:rPr>
                <w:rFonts w:ascii="Calibri" w:hAnsi="Calibri"/>
                <w:b/>
                <w:color w:val="FF0000"/>
                <w:sz w:val="28"/>
                <w:szCs w:val="28"/>
              </w:rPr>
              <w:t xml:space="preserve">(technické parametry jsou uvedené </w:t>
            </w:r>
            <w:r w:rsidRPr="00924301">
              <w:rPr>
                <w:rFonts w:ascii="Calibri" w:hAnsi="Calibri"/>
                <w:b/>
                <w:color w:val="FF0000"/>
                <w:sz w:val="28"/>
                <w:szCs w:val="28"/>
              </w:rPr>
              <w:t>na jed</w:t>
            </w:r>
            <w:r>
              <w:rPr>
                <w:rFonts w:ascii="Calibri" w:hAnsi="Calibri"/>
                <w:b/>
                <w:color w:val="FF0000"/>
                <w:sz w:val="28"/>
                <w:szCs w:val="28"/>
              </w:rPr>
              <w:t>en</w:t>
            </w:r>
            <w:r w:rsidRPr="00924301">
              <w:rPr>
                <w:rFonts w:ascii="Calibri" w:hAnsi="Calibri"/>
                <w:b/>
                <w:color w:val="FF0000"/>
                <w:sz w:val="28"/>
                <w:szCs w:val="28"/>
              </w:rPr>
              <w:t xml:space="preserve"> </w:t>
            </w:r>
            <w:r>
              <w:rPr>
                <w:rFonts w:ascii="Calibri" w:hAnsi="Calibri"/>
                <w:b/>
                <w:color w:val="FF0000"/>
                <w:sz w:val="28"/>
                <w:szCs w:val="28"/>
              </w:rPr>
              <w:t>videokolonoskop</w:t>
            </w:r>
            <w:r>
              <w:rPr>
                <w:rFonts w:ascii="Calibri" w:hAnsi="Calibri"/>
                <w:b/>
                <w:color w:val="FF0000"/>
                <w:sz w:val="28"/>
                <w:szCs w:val="28"/>
              </w:rPr>
              <w:t>)</w:t>
            </w:r>
          </w:p>
        </w:tc>
        <w:tc>
          <w:tcPr>
            <w:tcW w:w="1203" w:type="dxa"/>
            <w:shd w:val="clear" w:color="auto" w:fill="F7CAAC" w:themeFill="accent2" w:themeFillTint="66"/>
          </w:tcPr>
          <w:p w14:paraId="204C1CB0" w14:textId="77777777" w:rsidR="00EF4124" w:rsidRPr="00B61F47" w:rsidRDefault="00EF4124" w:rsidP="001A645F">
            <w:pPr>
              <w:rPr>
                <w:rFonts w:asciiTheme="minorHAnsi" w:hAnsiTheme="minorHAnsi"/>
                <w:b/>
                <w:sz w:val="22"/>
              </w:rPr>
            </w:pPr>
            <w:r w:rsidRPr="00B61F47">
              <w:rPr>
                <w:rFonts w:asciiTheme="minorHAnsi" w:hAnsiTheme="minorHAnsi"/>
                <w:b/>
                <w:sz w:val="22"/>
              </w:rPr>
              <w:t>Splnění požadavku ANO/NE</w:t>
            </w:r>
          </w:p>
        </w:tc>
        <w:tc>
          <w:tcPr>
            <w:tcW w:w="3556" w:type="dxa"/>
            <w:shd w:val="clear" w:color="auto" w:fill="F7CAAC" w:themeFill="accent2" w:themeFillTint="66"/>
          </w:tcPr>
          <w:p w14:paraId="22F55512" w14:textId="77777777" w:rsidR="00EF4124" w:rsidRPr="00B61F47" w:rsidRDefault="00EF4124" w:rsidP="001A645F">
            <w:pPr>
              <w:rPr>
                <w:rFonts w:asciiTheme="minorHAnsi" w:hAnsiTheme="minorHAnsi"/>
                <w:b/>
                <w:sz w:val="22"/>
              </w:rPr>
            </w:pPr>
            <w:r w:rsidRPr="00B61F47">
              <w:rPr>
                <w:rFonts w:asciiTheme="minorHAnsi" w:hAnsiTheme="minorHAnsi"/>
                <w:b/>
                <w:sz w:val="22"/>
              </w:rPr>
              <w:t>Popis specifikace nabízeného plnění, ze kterého bude vyplývat splnění požadavků stanovených zadavatelem, možno uvést odkaz na stránku v nabídce.</w:t>
            </w:r>
          </w:p>
        </w:tc>
      </w:tr>
      <w:tr w:rsidR="00EF4124" w:rsidRPr="00B61F47" w14:paraId="4F5B272F" w14:textId="77777777" w:rsidTr="00EF4124">
        <w:trPr>
          <w:cantSplit/>
        </w:trPr>
        <w:tc>
          <w:tcPr>
            <w:tcW w:w="4874" w:type="dxa"/>
            <w:shd w:val="clear" w:color="auto" w:fill="FFFFFF" w:themeFill="background1"/>
          </w:tcPr>
          <w:p w14:paraId="32EA45B9" w14:textId="146C458A" w:rsidR="00EF4124" w:rsidRPr="00B61F47" w:rsidRDefault="00EF4124" w:rsidP="001A645F">
            <w:pPr>
              <w:rPr>
                <w:rFonts w:cs="Arial"/>
                <w:b/>
                <w:szCs w:val="20"/>
              </w:rPr>
            </w:pPr>
            <w:r w:rsidRPr="00B61F47">
              <w:rPr>
                <w:rFonts w:cs="Arial"/>
                <w:b/>
                <w:szCs w:val="20"/>
              </w:rPr>
              <w:t>Videokolonoskop</w:t>
            </w:r>
          </w:p>
        </w:tc>
        <w:tc>
          <w:tcPr>
            <w:tcW w:w="1203" w:type="dxa"/>
            <w:shd w:val="clear" w:color="auto" w:fill="auto"/>
          </w:tcPr>
          <w:p w14:paraId="60819F53" w14:textId="77777777" w:rsidR="00EF4124" w:rsidRPr="00B61F47" w:rsidRDefault="00EF4124" w:rsidP="001A645F">
            <w:pPr>
              <w:jc w:val="center"/>
              <w:rPr>
                <w:rFonts w:cs="Arial"/>
                <w:color w:val="FF0000"/>
                <w:szCs w:val="20"/>
              </w:rPr>
            </w:pPr>
          </w:p>
        </w:tc>
        <w:tc>
          <w:tcPr>
            <w:tcW w:w="3556" w:type="dxa"/>
            <w:shd w:val="clear" w:color="auto" w:fill="auto"/>
          </w:tcPr>
          <w:p w14:paraId="67CA1A2D" w14:textId="77777777" w:rsidR="00EF4124" w:rsidRPr="00B61F47" w:rsidRDefault="00EF4124" w:rsidP="001A645F">
            <w:pPr>
              <w:jc w:val="center"/>
              <w:rPr>
                <w:rFonts w:cs="Arial"/>
                <w:color w:val="FF0000"/>
                <w:szCs w:val="20"/>
              </w:rPr>
            </w:pPr>
          </w:p>
        </w:tc>
      </w:tr>
      <w:tr w:rsidR="00EF4124" w:rsidRPr="00B61F47" w14:paraId="6DE683AF" w14:textId="77777777" w:rsidTr="00EF4124">
        <w:trPr>
          <w:cantSplit/>
        </w:trPr>
        <w:tc>
          <w:tcPr>
            <w:tcW w:w="4874" w:type="dxa"/>
            <w:shd w:val="clear" w:color="auto" w:fill="auto"/>
          </w:tcPr>
          <w:p w14:paraId="76FB130F" w14:textId="77777777" w:rsidR="00EF4124" w:rsidRPr="00B61F47" w:rsidRDefault="00EF4124" w:rsidP="001A645F">
            <w:pPr>
              <w:rPr>
                <w:rFonts w:cs="Arial"/>
                <w:szCs w:val="20"/>
              </w:rPr>
            </w:pPr>
            <w:r w:rsidRPr="00B61F47">
              <w:rPr>
                <w:rFonts w:cs="Arial"/>
                <w:szCs w:val="20"/>
              </w:rPr>
              <w:t>Videokolonoskop umožňující provedení diagnostiky a terapie při sigmoidoskopii nebo kolonoskopii tlustého střeva i u pacientů s obtížnou anatomickou dispozici a stenózami rekta</w:t>
            </w:r>
          </w:p>
        </w:tc>
        <w:tc>
          <w:tcPr>
            <w:tcW w:w="1203" w:type="dxa"/>
            <w:shd w:val="clear" w:color="auto" w:fill="auto"/>
          </w:tcPr>
          <w:p w14:paraId="19171040"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4D72D03"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78413A4C" w14:textId="77777777" w:rsidTr="00EF4124">
        <w:trPr>
          <w:cantSplit/>
        </w:trPr>
        <w:tc>
          <w:tcPr>
            <w:tcW w:w="4874" w:type="dxa"/>
            <w:shd w:val="clear" w:color="auto" w:fill="auto"/>
          </w:tcPr>
          <w:p w14:paraId="3F56C83C" w14:textId="77777777" w:rsidR="00EF4124" w:rsidRPr="00B61F47" w:rsidRDefault="00EF4124" w:rsidP="001A645F">
            <w:pPr>
              <w:rPr>
                <w:rFonts w:cs="Arial"/>
                <w:szCs w:val="20"/>
              </w:rPr>
            </w:pPr>
            <w:r w:rsidRPr="00B61F47">
              <w:rPr>
                <w:rFonts w:cs="Arial"/>
                <w:szCs w:val="20"/>
              </w:rPr>
              <w:t>Zobrazovací systém – barevný CCD čip s vysokým rozlišením ve formátu HDTV</w:t>
            </w:r>
          </w:p>
          <w:p w14:paraId="7F4C82C8" w14:textId="77777777" w:rsidR="00EF4124" w:rsidRPr="00B61F47" w:rsidRDefault="00EF4124" w:rsidP="001A645F">
            <w:pPr>
              <w:rPr>
                <w:rFonts w:cs="Arial"/>
                <w:szCs w:val="20"/>
              </w:rPr>
            </w:pPr>
          </w:p>
        </w:tc>
        <w:tc>
          <w:tcPr>
            <w:tcW w:w="1203" w:type="dxa"/>
            <w:shd w:val="clear" w:color="auto" w:fill="auto"/>
          </w:tcPr>
          <w:p w14:paraId="35421C75"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444A7A43"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11F59B50" w14:textId="77777777" w:rsidTr="00EF4124">
        <w:trPr>
          <w:cantSplit/>
        </w:trPr>
        <w:tc>
          <w:tcPr>
            <w:tcW w:w="4874" w:type="dxa"/>
            <w:shd w:val="clear" w:color="auto" w:fill="auto"/>
          </w:tcPr>
          <w:p w14:paraId="79666D44" w14:textId="77777777" w:rsidR="00EF4124" w:rsidRPr="00B61F47" w:rsidRDefault="00EF4124" w:rsidP="001A645F">
            <w:pPr>
              <w:rPr>
                <w:rFonts w:cs="Arial"/>
                <w:szCs w:val="20"/>
              </w:rPr>
            </w:pPr>
            <w:r w:rsidRPr="00B61F47">
              <w:rPr>
                <w:rFonts w:cs="Arial"/>
                <w:szCs w:val="20"/>
              </w:rPr>
              <w:t>Podpora úzkopásmového selektivního barevného zobrazení</w:t>
            </w:r>
          </w:p>
        </w:tc>
        <w:tc>
          <w:tcPr>
            <w:tcW w:w="1203" w:type="dxa"/>
            <w:shd w:val="clear" w:color="auto" w:fill="auto"/>
          </w:tcPr>
          <w:p w14:paraId="697ACD0D"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7195599"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7C33094B" w14:textId="77777777" w:rsidTr="00EF4124">
        <w:trPr>
          <w:cantSplit/>
        </w:trPr>
        <w:tc>
          <w:tcPr>
            <w:tcW w:w="4874" w:type="dxa"/>
            <w:shd w:val="clear" w:color="auto" w:fill="auto"/>
          </w:tcPr>
          <w:p w14:paraId="1653FF8B" w14:textId="77777777" w:rsidR="00EF4124" w:rsidRPr="00B61F47" w:rsidRDefault="00EF4124" w:rsidP="001A645F">
            <w:pPr>
              <w:rPr>
                <w:rFonts w:cs="Arial"/>
                <w:szCs w:val="20"/>
              </w:rPr>
            </w:pPr>
            <w:r w:rsidRPr="00B61F47">
              <w:rPr>
                <w:rFonts w:cs="Arial"/>
                <w:szCs w:val="20"/>
              </w:rPr>
              <w:t>Podpora zobrazení zvýraznění prokrvených struktur</w:t>
            </w:r>
          </w:p>
        </w:tc>
        <w:tc>
          <w:tcPr>
            <w:tcW w:w="1203" w:type="dxa"/>
            <w:shd w:val="clear" w:color="auto" w:fill="auto"/>
          </w:tcPr>
          <w:p w14:paraId="2F7F22CE"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B67123A" w14:textId="77777777" w:rsidR="00EF4124" w:rsidRPr="00B61F47" w:rsidRDefault="00EF4124" w:rsidP="001A645F">
            <w:pPr>
              <w:jc w:val="center"/>
              <w:rPr>
                <w:rFonts w:cs="Arial"/>
                <w:color w:val="FF0000"/>
                <w:szCs w:val="20"/>
              </w:rPr>
            </w:pPr>
          </w:p>
        </w:tc>
      </w:tr>
      <w:tr w:rsidR="00EF4124" w:rsidRPr="00B61F47" w14:paraId="67F623C4" w14:textId="77777777" w:rsidTr="00EF4124">
        <w:trPr>
          <w:cantSplit/>
        </w:trPr>
        <w:tc>
          <w:tcPr>
            <w:tcW w:w="4874" w:type="dxa"/>
            <w:shd w:val="clear" w:color="auto" w:fill="auto"/>
          </w:tcPr>
          <w:p w14:paraId="4CF8745D" w14:textId="77777777" w:rsidR="00EF4124" w:rsidRPr="00B61F47" w:rsidRDefault="00EF4124" w:rsidP="001A645F">
            <w:pPr>
              <w:rPr>
                <w:rFonts w:cs="Arial"/>
                <w:szCs w:val="20"/>
              </w:rPr>
            </w:pPr>
            <w:r w:rsidRPr="00B61F47">
              <w:rPr>
                <w:rFonts w:cs="Arial"/>
                <w:szCs w:val="20"/>
              </w:rPr>
              <w:t>Vysoce flexibilní úsek v distální části tubusu musí umožňovat výrazně hladší průchod ostrými zahnutími střeva</w:t>
            </w:r>
          </w:p>
        </w:tc>
        <w:tc>
          <w:tcPr>
            <w:tcW w:w="1203" w:type="dxa"/>
            <w:shd w:val="clear" w:color="auto" w:fill="auto"/>
          </w:tcPr>
          <w:p w14:paraId="7294DFD6"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545BFC98"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67E7CF30" w14:textId="77777777" w:rsidTr="00EF4124">
        <w:trPr>
          <w:cantSplit/>
        </w:trPr>
        <w:tc>
          <w:tcPr>
            <w:tcW w:w="4874" w:type="dxa"/>
            <w:shd w:val="clear" w:color="auto" w:fill="auto"/>
          </w:tcPr>
          <w:p w14:paraId="68C6FA28" w14:textId="77777777" w:rsidR="00EF4124" w:rsidRPr="00B61F47" w:rsidRDefault="00EF4124" w:rsidP="001A645F">
            <w:pPr>
              <w:rPr>
                <w:rFonts w:cs="Arial"/>
                <w:szCs w:val="20"/>
              </w:rPr>
            </w:pPr>
            <w:r w:rsidRPr="00B61F47">
              <w:rPr>
                <w:rFonts w:cs="Arial"/>
                <w:szCs w:val="20"/>
              </w:rPr>
              <w:t>Systém nastavení tuhosti zavádějícího tubusu ve 3 stupních pro snadnější průchodnost</w:t>
            </w:r>
          </w:p>
        </w:tc>
        <w:tc>
          <w:tcPr>
            <w:tcW w:w="1203" w:type="dxa"/>
            <w:shd w:val="clear" w:color="auto" w:fill="auto"/>
          </w:tcPr>
          <w:p w14:paraId="3477B636"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F95FBBF"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3765C421" w14:textId="77777777" w:rsidTr="00EF4124">
        <w:trPr>
          <w:cantSplit/>
        </w:trPr>
        <w:tc>
          <w:tcPr>
            <w:tcW w:w="4874" w:type="dxa"/>
            <w:shd w:val="clear" w:color="auto" w:fill="auto"/>
          </w:tcPr>
          <w:p w14:paraId="43044791" w14:textId="77777777" w:rsidR="00EF4124" w:rsidRPr="00B61F47" w:rsidRDefault="00EF4124" w:rsidP="001A645F">
            <w:pPr>
              <w:rPr>
                <w:rFonts w:cs="Arial"/>
                <w:szCs w:val="20"/>
              </w:rPr>
            </w:pPr>
            <w:r w:rsidRPr="00B61F47">
              <w:rPr>
                <w:rFonts w:cs="Arial"/>
                <w:szCs w:val="20"/>
              </w:rPr>
              <w:t>Účinný přenos rotace tubusu kolem jeho radiální osy</w:t>
            </w:r>
          </w:p>
        </w:tc>
        <w:tc>
          <w:tcPr>
            <w:tcW w:w="1203" w:type="dxa"/>
            <w:shd w:val="clear" w:color="auto" w:fill="auto"/>
          </w:tcPr>
          <w:p w14:paraId="163A6B6E"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5A382810"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0698F4C6" w14:textId="77777777" w:rsidTr="00EF4124">
        <w:trPr>
          <w:cantSplit/>
        </w:trPr>
        <w:tc>
          <w:tcPr>
            <w:tcW w:w="4874" w:type="dxa"/>
            <w:shd w:val="clear" w:color="auto" w:fill="auto"/>
          </w:tcPr>
          <w:p w14:paraId="5622096B" w14:textId="77777777" w:rsidR="00EF4124" w:rsidRPr="00B61F47" w:rsidRDefault="00EF4124" w:rsidP="001A645F">
            <w:pPr>
              <w:rPr>
                <w:rFonts w:cs="Arial"/>
                <w:szCs w:val="20"/>
              </w:rPr>
            </w:pPr>
            <w:r w:rsidRPr="00B61F47">
              <w:rPr>
                <w:rFonts w:cs="Arial"/>
                <w:szCs w:val="20"/>
              </w:rPr>
              <w:t>Funkce umožňující volbu zaostřovací vzdálenosti – ve dvou polohách a to aktivováním tlačítka endoskopu, spolu s možností zvětšení endoskopického obrazu pro spolehlivější diagnostiku abnormalit sliznice</w:t>
            </w:r>
          </w:p>
        </w:tc>
        <w:tc>
          <w:tcPr>
            <w:tcW w:w="1203" w:type="dxa"/>
            <w:shd w:val="clear" w:color="auto" w:fill="auto"/>
          </w:tcPr>
          <w:p w14:paraId="72D02922"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6C6E055"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5523E352" w14:textId="77777777" w:rsidTr="00EF4124">
        <w:trPr>
          <w:cantSplit/>
        </w:trPr>
        <w:tc>
          <w:tcPr>
            <w:tcW w:w="4874" w:type="dxa"/>
            <w:shd w:val="clear" w:color="auto" w:fill="auto"/>
          </w:tcPr>
          <w:p w14:paraId="34F305E1" w14:textId="77777777" w:rsidR="00EF4124" w:rsidRPr="00B61F47" w:rsidRDefault="00EF4124" w:rsidP="001A645F">
            <w:pPr>
              <w:rPr>
                <w:rFonts w:cs="Arial"/>
                <w:b/>
                <w:bCs/>
                <w:szCs w:val="20"/>
              </w:rPr>
            </w:pPr>
            <w:r w:rsidRPr="00B61F47">
              <w:rPr>
                <w:rFonts w:cs="Arial"/>
                <w:b/>
                <w:bCs/>
                <w:szCs w:val="20"/>
              </w:rPr>
              <w:t>Optický systém</w:t>
            </w:r>
          </w:p>
        </w:tc>
        <w:tc>
          <w:tcPr>
            <w:tcW w:w="1203" w:type="dxa"/>
            <w:shd w:val="clear" w:color="auto" w:fill="auto"/>
          </w:tcPr>
          <w:p w14:paraId="6A355A2F" w14:textId="77777777" w:rsidR="00EF4124" w:rsidRPr="00B61F47" w:rsidRDefault="00EF4124" w:rsidP="001A645F">
            <w:pPr>
              <w:jc w:val="center"/>
              <w:rPr>
                <w:rFonts w:cs="Arial"/>
                <w:color w:val="FF0000"/>
                <w:szCs w:val="20"/>
              </w:rPr>
            </w:pPr>
          </w:p>
        </w:tc>
        <w:tc>
          <w:tcPr>
            <w:tcW w:w="3556" w:type="dxa"/>
            <w:shd w:val="clear" w:color="auto" w:fill="auto"/>
          </w:tcPr>
          <w:p w14:paraId="1BD1A7ED" w14:textId="77777777" w:rsidR="00EF4124" w:rsidRPr="00B61F47" w:rsidRDefault="00EF4124" w:rsidP="001A645F">
            <w:pPr>
              <w:jc w:val="center"/>
              <w:rPr>
                <w:rFonts w:cs="Arial"/>
                <w:color w:val="FF0000"/>
                <w:szCs w:val="20"/>
              </w:rPr>
            </w:pPr>
          </w:p>
        </w:tc>
      </w:tr>
      <w:tr w:rsidR="00EF4124" w:rsidRPr="00B61F47" w14:paraId="30E14829" w14:textId="77777777" w:rsidTr="00EF4124">
        <w:trPr>
          <w:cantSplit/>
        </w:trPr>
        <w:tc>
          <w:tcPr>
            <w:tcW w:w="4874" w:type="dxa"/>
            <w:shd w:val="clear" w:color="auto" w:fill="auto"/>
          </w:tcPr>
          <w:p w14:paraId="5CD4B1C8" w14:textId="77777777" w:rsidR="00EF4124" w:rsidRPr="00B61F47" w:rsidRDefault="00EF4124" w:rsidP="001A645F">
            <w:pPr>
              <w:rPr>
                <w:rFonts w:cs="Arial"/>
                <w:szCs w:val="20"/>
              </w:rPr>
            </w:pPr>
            <w:r w:rsidRPr="00B61F47">
              <w:rPr>
                <w:rFonts w:cs="Arial"/>
                <w:szCs w:val="20"/>
              </w:rPr>
              <w:t>zorné pole min. 160°</w:t>
            </w:r>
          </w:p>
          <w:p w14:paraId="66B51C32" w14:textId="77777777" w:rsidR="00EF4124" w:rsidRPr="00B61F47" w:rsidRDefault="00EF4124" w:rsidP="001A645F">
            <w:pPr>
              <w:rPr>
                <w:rFonts w:cs="Arial"/>
                <w:szCs w:val="20"/>
              </w:rPr>
            </w:pPr>
          </w:p>
        </w:tc>
        <w:tc>
          <w:tcPr>
            <w:tcW w:w="1203" w:type="dxa"/>
            <w:shd w:val="clear" w:color="auto" w:fill="auto"/>
          </w:tcPr>
          <w:p w14:paraId="4D07A280"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8F1D766"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7CB63C30" w14:textId="77777777" w:rsidTr="00EF4124">
        <w:trPr>
          <w:cantSplit/>
        </w:trPr>
        <w:tc>
          <w:tcPr>
            <w:tcW w:w="4874" w:type="dxa"/>
            <w:shd w:val="clear" w:color="auto" w:fill="auto"/>
          </w:tcPr>
          <w:p w14:paraId="4D9A1A25" w14:textId="77777777" w:rsidR="00EF4124" w:rsidRPr="00B61F47" w:rsidRDefault="00EF4124" w:rsidP="001A645F">
            <w:pPr>
              <w:rPr>
                <w:rFonts w:cs="Arial"/>
                <w:szCs w:val="20"/>
              </w:rPr>
            </w:pPr>
            <w:r w:rsidRPr="00B61F47">
              <w:rPr>
                <w:rFonts w:cs="Arial"/>
                <w:szCs w:val="20"/>
              </w:rPr>
              <w:t>směr pohledu je přímý pohled</w:t>
            </w:r>
          </w:p>
          <w:p w14:paraId="2BE9E1B2" w14:textId="77777777" w:rsidR="00EF4124" w:rsidRPr="00B61F47" w:rsidRDefault="00EF4124" w:rsidP="001A645F">
            <w:pPr>
              <w:rPr>
                <w:rFonts w:cs="Arial"/>
                <w:szCs w:val="20"/>
              </w:rPr>
            </w:pPr>
          </w:p>
        </w:tc>
        <w:tc>
          <w:tcPr>
            <w:tcW w:w="1203" w:type="dxa"/>
            <w:shd w:val="clear" w:color="auto" w:fill="auto"/>
          </w:tcPr>
          <w:p w14:paraId="468444DA"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5B523B35"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1917B8E7" w14:textId="77777777" w:rsidTr="00EF4124">
        <w:trPr>
          <w:cantSplit/>
        </w:trPr>
        <w:tc>
          <w:tcPr>
            <w:tcW w:w="4874" w:type="dxa"/>
            <w:shd w:val="clear" w:color="auto" w:fill="auto"/>
          </w:tcPr>
          <w:p w14:paraId="762FF8C4" w14:textId="77777777" w:rsidR="00EF4124" w:rsidRPr="00B61F47" w:rsidRDefault="00EF4124" w:rsidP="001A645F">
            <w:pPr>
              <w:rPr>
                <w:rFonts w:cs="Arial"/>
                <w:szCs w:val="20"/>
              </w:rPr>
            </w:pPr>
            <w:r w:rsidRPr="00B61F47">
              <w:rPr>
                <w:rFonts w:cs="Arial"/>
                <w:szCs w:val="20"/>
              </w:rPr>
              <w:t>hloubka ostrosti je min. 2–6 mm (pro blízký mód) a min. 5 – 100 mm (pro normální mód)</w:t>
            </w:r>
          </w:p>
          <w:p w14:paraId="296776CF" w14:textId="77777777" w:rsidR="00EF4124" w:rsidRPr="00B61F47" w:rsidRDefault="00EF4124" w:rsidP="001A645F">
            <w:pPr>
              <w:rPr>
                <w:rFonts w:cs="Arial"/>
                <w:szCs w:val="20"/>
              </w:rPr>
            </w:pPr>
          </w:p>
        </w:tc>
        <w:tc>
          <w:tcPr>
            <w:tcW w:w="1203" w:type="dxa"/>
            <w:shd w:val="clear" w:color="auto" w:fill="auto"/>
          </w:tcPr>
          <w:p w14:paraId="0145A391"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7A0A646"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247958BB" w14:textId="77777777" w:rsidTr="00EF4124">
        <w:trPr>
          <w:cantSplit/>
        </w:trPr>
        <w:tc>
          <w:tcPr>
            <w:tcW w:w="4874" w:type="dxa"/>
            <w:shd w:val="clear" w:color="auto" w:fill="auto"/>
          </w:tcPr>
          <w:p w14:paraId="3E1D4352" w14:textId="77777777" w:rsidR="00EF4124" w:rsidRPr="00B61F47" w:rsidRDefault="00EF4124" w:rsidP="001A645F">
            <w:pPr>
              <w:rPr>
                <w:rFonts w:cs="Arial"/>
                <w:b/>
                <w:bCs/>
                <w:szCs w:val="20"/>
              </w:rPr>
            </w:pPr>
            <w:r w:rsidRPr="00B61F47">
              <w:rPr>
                <w:rFonts w:cs="Arial"/>
                <w:b/>
                <w:bCs/>
                <w:szCs w:val="20"/>
              </w:rPr>
              <w:t>Zaváděcí tubus</w:t>
            </w:r>
          </w:p>
        </w:tc>
        <w:tc>
          <w:tcPr>
            <w:tcW w:w="1203" w:type="dxa"/>
            <w:shd w:val="clear" w:color="auto" w:fill="auto"/>
          </w:tcPr>
          <w:p w14:paraId="03AC6C9F" w14:textId="77777777" w:rsidR="00EF4124" w:rsidRPr="00B61F47" w:rsidRDefault="00EF4124" w:rsidP="001A645F">
            <w:pPr>
              <w:jc w:val="center"/>
              <w:rPr>
                <w:rFonts w:cs="Arial"/>
                <w:color w:val="FF0000"/>
                <w:szCs w:val="20"/>
              </w:rPr>
            </w:pPr>
          </w:p>
        </w:tc>
        <w:tc>
          <w:tcPr>
            <w:tcW w:w="3556" w:type="dxa"/>
            <w:shd w:val="clear" w:color="auto" w:fill="auto"/>
          </w:tcPr>
          <w:p w14:paraId="08CFBC59" w14:textId="77777777" w:rsidR="00EF4124" w:rsidRPr="00B61F47" w:rsidRDefault="00EF4124" w:rsidP="001A645F">
            <w:pPr>
              <w:jc w:val="center"/>
              <w:rPr>
                <w:rFonts w:cs="Arial"/>
                <w:color w:val="FF0000"/>
                <w:szCs w:val="20"/>
              </w:rPr>
            </w:pPr>
          </w:p>
        </w:tc>
      </w:tr>
      <w:tr w:rsidR="00EF4124" w:rsidRPr="00B61F47" w14:paraId="25FA9AFF" w14:textId="77777777" w:rsidTr="00EF4124">
        <w:trPr>
          <w:cantSplit/>
        </w:trPr>
        <w:tc>
          <w:tcPr>
            <w:tcW w:w="4874" w:type="dxa"/>
            <w:shd w:val="clear" w:color="auto" w:fill="auto"/>
          </w:tcPr>
          <w:p w14:paraId="5E4DD2D3" w14:textId="77777777" w:rsidR="00EF4124" w:rsidRPr="00B61F47" w:rsidRDefault="00EF4124" w:rsidP="001A645F">
            <w:pPr>
              <w:rPr>
                <w:rFonts w:cs="Arial"/>
                <w:szCs w:val="20"/>
              </w:rPr>
            </w:pPr>
            <w:r w:rsidRPr="00B61F47">
              <w:rPr>
                <w:rFonts w:cs="Arial"/>
                <w:szCs w:val="20"/>
              </w:rPr>
              <w:t>zevní průměr distálního konce min. 13,2 mm</w:t>
            </w:r>
          </w:p>
          <w:p w14:paraId="6A9DE122" w14:textId="77777777" w:rsidR="00EF4124" w:rsidRPr="00B61F47" w:rsidRDefault="00EF4124" w:rsidP="001A645F">
            <w:pPr>
              <w:rPr>
                <w:rFonts w:cs="Arial"/>
                <w:szCs w:val="20"/>
              </w:rPr>
            </w:pPr>
          </w:p>
        </w:tc>
        <w:tc>
          <w:tcPr>
            <w:tcW w:w="1203" w:type="dxa"/>
            <w:shd w:val="clear" w:color="auto" w:fill="auto"/>
          </w:tcPr>
          <w:p w14:paraId="45D2D88D"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44CA7516"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639588FA" w14:textId="77777777" w:rsidTr="00EF4124">
        <w:trPr>
          <w:cantSplit/>
        </w:trPr>
        <w:tc>
          <w:tcPr>
            <w:tcW w:w="4874" w:type="dxa"/>
            <w:shd w:val="clear" w:color="auto" w:fill="auto"/>
          </w:tcPr>
          <w:p w14:paraId="1A18DF7D" w14:textId="77777777" w:rsidR="00EF4124" w:rsidRPr="00B61F47" w:rsidRDefault="00EF4124" w:rsidP="001A645F">
            <w:pPr>
              <w:rPr>
                <w:rFonts w:cs="Arial"/>
                <w:szCs w:val="20"/>
              </w:rPr>
            </w:pPr>
            <w:r w:rsidRPr="00B61F47">
              <w:rPr>
                <w:rFonts w:cs="Arial"/>
                <w:szCs w:val="20"/>
              </w:rPr>
              <w:t>zevní průměr tubusu min. 12,8 mm</w:t>
            </w:r>
          </w:p>
          <w:p w14:paraId="47427063" w14:textId="77777777" w:rsidR="00EF4124" w:rsidRPr="00B61F47" w:rsidRDefault="00EF4124" w:rsidP="001A645F">
            <w:pPr>
              <w:rPr>
                <w:rFonts w:cs="Arial"/>
                <w:szCs w:val="20"/>
              </w:rPr>
            </w:pPr>
          </w:p>
        </w:tc>
        <w:tc>
          <w:tcPr>
            <w:tcW w:w="1203" w:type="dxa"/>
            <w:shd w:val="clear" w:color="auto" w:fill="auto"/>
          </w:tcPr>
          <w:p w14:paraId="5ADE65B9"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0F1494B"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5921CC02" w14:textId="77777777" w:rsidTr="00EF4124">
        <w:trPr>
          <w:cantSplit/>
        </w:trPr>
        <w:tc>
          <w:tcPr>
            <w:tcW w:w="4874" w:type="dxa"/>
            <w:shd w:val="clear" w:color="auto" w:fill="auto"/>
          </w:tcPr>
          <w:p w14:paraId="7AB4CAA4" w14:textId="77777777" w:rsidR="00EF4124" w:rsidRPr="00B61F47" w:rsidRDefault="00EF4124" w:rsidP="001A645F">
            <w:pPr>
              <w:rPr>
                <w:rFonts w:cs="Arial"/>
                <w:szCs w:val="20"/>
              </w:rPr>
            </w:pPr>
            <w:r w:rsidRPr="00B61F47">
              <w:rPr>
                <w:rFonts w:cs="Arial"/>
                <w:szCs w:val="20"/>
              </w:rPr>
              <w:t>pracovní délka min. 1680 mm</w:t>
            </w:r>
          </w:p>
          <w:p w14:paraId="04CEDE08" w14:textId="77777777" w:rsidR="00EF4124" w:rsidRPr="00B61F47" w:rsidRDefault="00EF4124" w:rsidP="001A645F">
            <w:pPr>
              <w:rPr>
                <w:rFonts w:cs="Arial"/>
                <w:szCs w:val="20"/>
              </w:rPr>
            </w:pPr>
          </w:p>
        </w:tc>
        <w:tc>
          <w:tcPr>
            <w:tcW w:w="1203" w:type="dxa"/>
            <w:shd w:val="clear" w:color="auto" w:fill="auto"/>
          </w:tcPr>
          <w:p w14:paraId="0F28947A"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22D4CF4F"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2AEC1F4A" w14:textId="77777777" w:rsidTr="00EF4124">
        <w:trPr>
          <w:cantSplit/>
        </w:trPr>
        <w:tc>
          <w:tcPr>
            <w:tcW w:w="4874" w:type="dxa"/>
            <w:shd w:val="clear" w:color="auto" w:fill="auto"/>
          </w:tcPr>
          <w:p w14:paraId="009C5F6B" w14:textId="77777777" w:rsidR="00EF4124" w:rsidRPr="00B61F47" w:rsidRDefault="00EF4124" w:rsidP="001A645F">
            <w:pPr>
              <w:rPr>
                <w:rFonts w:cs="Arial"/>
                <w:szCs w:val="20"/>
              </w:rPr>
            </w:pPr>
            <w:r w:rsidRPr="00B61F47">
              <w:rPr>
                <w:rFonts w:cs="Arial"/>
                <w:szCs w:val="20"/>
              </w:rPr>
              <w:t>celková délka min. 2005 mm</w:t>
            </w:r>
          </w:p>
          <w:p w14:paraId="0A053490" w14:textId="77777777" w:rsidR="00EF4124" w:rsidRPr="00B61F47" w:rsidRDefault="00EF4124" w:rsidP="001A645F">
            <w:pPr>
              <w:rPr>
                <w:rFonts w:cs="Arial"/>
                <w:szCs w:val="20"/>
              </w:rPr>
            </w:pPr>
          </w:p>
        </w:tc>
        <w:tc>
          <w:tcPr>
            <w:tcW w:w="1203" w:type="dxa"/>
            <w:shd w:val="clear" w:color="auto" w:fill="auto"/>
          </w:tcPr>
          <w:p w14:paraId="04BE1DA2"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0C837A01"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57487359" w14:textId="77777777" w:rsidTr="00EF4124">
        <w:trPr>
          <w:cantSplit/>
        </w:trPr>
        <w:tc>
          <w:tcPr>
            <w:tcW w:w="4874" w:type="dxa"/>
            <w:shd w:val="clear" w:color="auto" w:fill="auto"/>
          </w:tcPr>
          <w:p w14:paraId="3F792E71" w14:textId="77777777" w:rsidR="00EF4124" w:rsidRPr="00B61F47" w:rsidRDefault="00EF4124" w:rsidP="001A645F">
            <w:pPr>
              <w:rPr>
                <w:rFonts w:cs="Arial"/>
                <w:szCs w:val="20"/>
              </w:rPr>
            </w:pPr>
            <w:r w:rsidRPr="00B61F47">
              <w:rPr>
                <w:rFonts w:cs="Arial"/>
                <w:szCs w:val="20"/>
              </w:rPr>
              <w:t>pracovní kanál – vnitřní průměr min. 3,7 mm</w:t>
            </w:r>
          </w:p>
          <w:p w14:paraId="26F76B00" w14:textId="77777777" w:rsidR="00EF4124" w:rsidRPr="00B61F47" w:rsidRDefault="00EF4124" w:rsidP="001A645F">
            <w:pPr>
              <w:rPr>
                <w:rFonts w:cs="Arial"/>
                <w:szCs w:val="20"/>
              </w:rPr>
            </w:pPr>
          </w:p>
        </w:tc>
        <w:tc>
          <w:tcPr>
            <w:tcW w:w="1203" w:type="dxa"/>
            <w:shd w:val="clear" w:color="auto" w:fill="auto"/>
          </w:tcPr>
          <w:p w14:paraId="7CD094CC"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8E93FFB"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12BA9252" w14:textId="77777777" w:rsidTr="00EF4124">
        <w:trPr>
          <w:cantSplit/>
        </w:trPr>
        <w:tc>
          <w:tcPr>
            <w:tcW w:w="4874" w:type="dxa"/>
            <w:shd w:val="clear" w:color="auto" w:fill="auto"/>
          </w:tcPr>
          <w:p w14:paraId="117DFE24" w14:textId="77777777" w:rsidR="00EF4124" w:rsidRPr="00B61F47" w:rsidRDefault="00EF4124" w:rsidP="001A645F">
            <w:pPr>
              <w:rPr>
                <w:rFonts w:cs="Arial"/>
                <w:b/>
                <w:bCs/>
                <w:szCs w:val="20"/>
              </w:rPr>
            </w:pPr>
            <w:r w:rsidRPr="00B61F47">
              <w:rPr>
                <w:rFonts w:cs="Arial"/>
                <w:b/>
                <w:bCs/>
                <w:szCs w:val="20"/>
              </w:rPr>
              <w:t>Ohybová část – rozsah angulace</w:t>
            </w:r>
          </w:p>
        </w:tc>
        <w:tc>
          <w:tcPr>
            <w:tcW w:w="1203" w:type="dxa"/>
            <w:shd w:val="clear" w:color="auto" w:fill="auto"/>
          </w:tcPr>
          <w:p w14:paraId="298B78A1" w14:textId="77777777" w:rsidR="00EF4124" w:rsidRPr="00B61F47" w:rsidRDefault="00EF4124" w:rsidP="001A645F">
            <w:pPr>
              <w:jc w:val="center"/>
              <w:rPr>
                <w:rFonts w:cs="Arial"/>
                <w:color w:val="FF0000"/>
                <w:szCs w:val="20"/>
              </w:rPr>
            </w:pPr>
          </w:p>
        </w:tc>
        <w:tc>
          <w:tcPr>
            <w:tcW w:w="3556" w:type="dxa"/>
            <w:shd w:val="clear" w:color="auto" w:fill="auto"/>
          </w:tcPr>
          <w:p w14:paraId="669F9240" w14:textId="77777777" w:rsidR="00EF4124" w:rsidRPr="00B61F47" w:rsidRDefault="00EF4124" w:rsidP="001A645F">
            <w:pPr>
              <w:jc w:val="center"/>
              <w:rPr>
                <w:rFonts w:cs="Arial"/>
                <w:color w:val="FF0000"/>
                <w:szCs w:val="20"/>
              </w:rPr>
            </w:pPr>
          </w:p>
        </w:tc>
      </w:tr>
      <w:tr w:rsidR="00EF4124" w:rsidRPr="00B61F47" w14:paraId="0F3DD9DE" w14:textId="77777777" w:rsidTr="00EF4124">
        <w:trPr>
          <w:cantSplit/>
        </w:trPr>
        <w:tc>
          <w:tcPr>
            <w:tcW w:w="4874" w:type="dxa"/>
            <w:shd w:val="clear" w:color="auto" w:fill="auto"/>
          </w:tcPr>
          <w:p w14:paraId="1A8C0AF0" w14:textId="77777777" w:rsidR="00EF4124" w:rsidRPr="00B61F47" w:rsidRDefault="00EF4124" w:rsidP="001A645F">
            <w:pPr>
              <w:rPr>
                <w:rFonts w:cs="Arial"/>
                <w:b/>
                <w:bCs/>
                <w:szCs w:val="20"/>
              </w:rPr>
            </w:pPr>
            <w:r w:rsidRPr="00B61F47">
              <w:t>nahoru 180°</w:t>
            </w:r>
          </w:p>
        </w:tc>
        <w:tc>
          <w:tcPr>
            <w:tcW w:w="1203" w:type="dxa"/>
            <w:shd w:val="clear" w:color="auto" w:fill="auto"/>
          </w:tcPr>
          <w:p w14:paraId="098C670B"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6A59B9E8"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21AADB38" w14:textId="77777777" w:rsidTr="00EF4124">
        <w:trPr>
          <w:cantSplit/>
        </w:trPr>
        <w:tc>
          <w:tcPr>
            <w:tcW w:w="4874" w:type="dxa"/>
            <w:shd w:val="clear" w:color="auto" w:fill="auto"/>
          </w:tcPr>
          <w:p w14:paraId="52DBD24B" w14:textId="77777777" w:rsidR="00EF4124" w:rsidRPr="00B61F47" w:rsidRDefault="00EF4124" w:rsidP="001A645F">
            <w:pPr>
              <w:rPr>
                <w:rFonts w:cs="Arial"/>
                <w:b/>
                <w:bCs/>
                <w:szCs w:val="20"/>
              </w:rPr>
            </w:pPr>
            <w:r w:rsidRPr="00B61F47">
              <w:t>dolů 180°</w:t>
            </w:r>
          </w:p>
        </w:tc>
        <w:tc>
          <w:tcPr>
            <w:tcW w:w="1203" w:type="dxa"/>
            <w:shd w:val="clear" w:color="auto" w:fill="auto"/>
          </w:tcPr>
          <w:p w14:paraId="561F6D5F"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0EB3C575"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657E7CB9" w14:textId="77777777" w:rsidTr="00EF4124">
        <w:trPr>
          <w:cantSplit/>
        </w:trPr>
        <w:tc>
          <w:tcPr>
            <w:tcW w:w="4874" w:type="dxa"/>
            <w:shd w:val="clear" w:color="auto" w:fill="auto"/>
          </w:tcPr>
          <w:p w14:paraId="32A8B249" w14:textId="77777777" w:rsidR="00EF4124" w:rsidRPr="00B61F47" w:rsidRDefault="00EF4124" w:rsidP="001A645F">
            <w:pPr>
              <w:rPr>
                <w:rFonts w:cs="Arial"/>
                <w:b/>
                <w:bCs/>
                <w:szCs w:val="20"/>
              </w:rPr>
            </w:pPr>
            <w:r w:rsidRPr="00B61F47">
              <w:lastRenderedPageBreak/>
              <w:t>doprava 160°</w:t>
            </w:r>
          </w:p>
        </w:tc>
        <w:tc>
          <w:tcPr>
            <w:tcW w:w="1203" w:type="dxa"/>
            <w:shd w:val="clear" w:color="auto" w:fill="auto"/>
          </w:tcPr>
          <w:p w14:paraId="0CCC642D"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182BDB08"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749F03DD" w14:textId="77777777" w:rsidTr="00EF4124">
        <w:trPr>
          <w:cantSplit/>
        </w:trPr>
        <w:tc>
          <w:tcPr>
            <w:tcW w:w="4874" w:type="dxa"/>
            <w:shd w:val="clear" w:color="auto" w:fill="auto"/>
          </w:tcPr>
          <w:p w14:paraId="4083B59A" w14:textId="77777777" w:rsidR="00EF4124" w:rsidRPr="00B61F47" w:rsidRDefault="00EF4124" w:rsidP="001A645F">
            <w:pPr>
              <w:rPr>
                <w:rFonts w:cs="Arial"/>
                <w:b/>
                <w:bCs/>
                <w:szCs w:val="20"/>
              </w:rPr>
            </w:pPr>
            <w:r w:rsidRPr="00B61F47">
              <w:t>doleva 160°</w:t>
            </w:r>
          </w:p>
        </w:tc>
        <w:tc>
          <w:tcPr>
            <w:tcW w:w="1203" w:type="dxa"/>
            <w:shd w:val="clear" w:color="auto" w:fill="auto"/>
          </w:tcPr>
          <w:p w14:paraId="17DA9A1B"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3856CA63"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r w:rsidR="00EF4124" w:rsidRPr="00B61F47" w14:paraId="763F3F3E" w14:textId="77777777" w:rsidTr="00EF4124">
        <w:trPr>
          <w:cantSplit/>
        </w:trPr>
        <w:tc>
          <w:tcPr>
            <w:tcW w:w="4874" w:type="dxa"/>
            <w:shd w:val="clear" w:color="auto" w:fill="auto"/>
          </w:tcPr>
          <w:p w14:paraId="13643591" w14:textId="77777777" w:rsidR="00EF4124" w:rsidRPr="00B61F47" w:rsidRDefault="00EF4124" w:rsidP="001A645F">
            <w:pPr>
              <w:rPr>
                <w:rFonts w:cs="Arial"/>
                <w:b/>
                <w:bCs/>
                <w:szCs w:val="20"/>
              </w:rPr>
            </w:pPr>
            <w:r w:rsidRPr="00B61F47">
              <w:t>s přídavným oplachovým kanálem</w:t>
            </w:r>
          </w:p>
        </w:tc>
        <w:tc>
          <w:tcPr>
            <w:tcW w:w="1203" w:type="dxa"/>
            <w:shd w:val="clear" w:color="auto" w:fill="auto"/>
          </w:tcPr>
          <w:p w14:paraId="0667ADF5"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c>
          <w:tcPr>
            <w:tcW w:w="3556" w:type="dxa"/>
            <w:shd w:val="clear" w:color="auto" w:fill="auto"/>
          </w:tcPr>
          <w:p w14:paraId="52893EE9" w14:textId="77777777" w:rsidR="00EF4124" w:rsidRPr="00B61F47" w:rsidRDefault="00EF4124" w:rsidP="001A645F">
            <w:pPr>
              <w:jc w:val="center"/>
              <w:rPr>
                <w:rFonts w:cs="Arial"/>
                <w:color w:val="FF0000"/>
                <w:szCs w:val="20"/>
              </w:rPr>
            </w:pPr>
            <w:r w:rsidRPr="00B61F47">
              <w:rPr>
                <w:rFonts w:cs="Arial"/>
                <w:color w:val="FF0000"/>
                <w:szCs w:val="20"/>
              </w:rPr>
              <w:t>(doplní dodavatel)</w:t>
            </w:r>
          </w:p>
        </w:tc>
      </w:tr>
    </w:tbl>
    <w:p w14:paraId="2046DEF5" w14:textId="77777777" w:rsidR="008449BE" w:rsidRDefault="008449BE" w:rsidP="008449BE">
      <w:pPr>
        <w:rPr>
          <w:lang w:eastAsia="en-US"/>
        </w:rPr>
      </w:pPr>
    </w:p>
    <w:p w14:paraId="3FB7D9B6" w14:textId="77777777" w:rsidR="00EF4124" w:rsidRDefault="00EF4124" w:rsidP="00EF412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7B81DAE7" w14:textId="77777777" w:rsidR="00EF4124" w:rsidRPr="008449BE" w:rsidRDefault="00EF4124" w:rsidP="008449BE">
      <w:pPr>
        <w:rPr>
          <w:lang w:eastAsia="en-US"/>
        </w:rPr>
      </w:pPr>
    </w:p>
    <w:sectPr w:rsidR="00EF4124" w:rsidRPr="008449BE">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4E52472B" w:rsidR="00937D5C" w:rsidRDefault="009A46B9" w:rsidP="001B7696">
    <w:pPr>
      <w:pStyle w:val="Zhlav"/>
      <w:ind w:hanging="284"/>
      <w:jc w:val="both"/>
    </w:pPr>
    <w:r>
      <w:rPr>
        <w:noProof/>
      </w:rPr>
      <w:drawing>
        <wp:anchor distT="0" distB="0" distL="0" distR="0" simplePos="0" relativeHeight="4" behindDoc="1" locked="0" layoutInCell="1" allowOverlap="1" wp14:anchorId="3E38FC4B" wp14:editId="4158FD1D">
          <wp:simplePos x="0" y="0"/>
          <wp:positionH relativeFrom="margin">
            <wp:posOffset>4013835</wp:posOffset>
          </wp:positionH>
          <wp:positionV relativeFrom="paragraph">
            <wp:posOffset>120650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29CC76A">
          <wp:simplePos x="0" y="0"/>
          <wp:positionH relativeFrom="column">
            <wp:posOffset>194310</wp:posOffset>
          </wp:positionH>
          <wp:positionV relativeFrom="paragraph">
            <wp:posOffset>-3175</wp:posOffset>
          </wp:positionV>
          <wp:extent cx="2216150" cy="7442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150" cy="744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4"/>
  </w:num>
  <w:num w:numId="2" w16cid:durableId="983967553">
    <w:abstractNumId w:val="5"/>
  </w:num>
  <w:num w:numId="3" w16cid:durableId="202253826">
    <w:abstractNumId w:val="2"/>
  </w:num>
  <w:num w:numId="4" w16cid:durableId="1003703451">
    <w:abstractNumId w:val="3"/>
  </w:num>
  <w:num w:numId="5" w16cid:durableId="440733902">
    <w:abstractNumId w:val="7"/>
  </w:num>
  <w:num w:numId="6" w16cid:durableId="427196210">
    <w:abstractNumId w:val="1"/>
  </w:num>
  <w:num w:numId="7" w16cid:durableId="1428383018">
    <w:abstractNumId w:val="0"/>
  </w:num>
  <w:num w:numId="8" w16cid:durableId="1874802272">
    <w:abstractNumId w:val="9"/>
  </w:num>
  <w:num w:numId="9" w16cid:durableId="742918293">
    <w:abstractNumId w:val="8"/>
  </w:num>
  <w:num w:numId="10" w16cid:durableId="30694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5118"/>
    <w:rsid w:val="001A6FFF"/>
    <w:rsid w:val="001B13B8"/>
    <w:rsid w:val="001B2C63"/>
    <w:rsid w:val="001B74A2"/>
    <w:rsid w:val="001B7696"/>
    <w:rsid w:val="00240005"/>
    <w:rsid w:val="00241AEE"/>
    <w:rsid w:val="00284EFD"/>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D2276"/>
    <w:rsid w:val="00404BC9"/>
    <w:rsid w:val="00416A37"/>
    <w:rsid w:val="00417F3E"/>
    <w:rsid w:val="00460911"/>
    <w:rsid w:val="00476056"/>
    <w:rsid w:val="004F7B44"/>
    <w:rsid w:val="005942D1"/>
    <w:rsid w:val="005E6E9E"/>
    <w:rsid w:val="005F2849"/>
    <w:rsid w:val="00621075"/>
    <w:rsid w:val="00642A61"/>
    <w:rsid w:val="00652493"/>
    <w:rsid w:val="00683F6B"/>
    <w:rsid w:val="006A2728"/>
    <w:rsid w:val="006A53E1"/>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02E7"/>
    <w:rsid w:val="007F2081"/>
    <w:rsid w:val="007F56A3"/>
    <w:rsid w:val="008449BE"/>
    <w:rsid w:val="00865138"/>
    <w:rsid w:val="008939CC"/>
    <w:rsid w:val="008A14A5"/>
    <w:rsid w:val="008C15FC"/>
    <w:rsid w:val="008C5628"/>
    <w:rsid w:val="008E6418"/>
    <w:rsid w:val="008F087A"/>
    <w:rsid w:val="008F0E05"/>
    <w:rsid w:val="00924301"/>
    <w:rsid w:val="0092520C"/>
    <w:rsid w:val="00937D5C"/>
    <w:rsid w:val="00981C7B"/>
    <w:rsid w:val="009944A2"/>
    <w:rsid w:val="009A2FD0"/>
    <w:rsid w:val="009A46B9"/>
    <w:rsid w:val="009D26FE"/>
    <w:rsid w:val="009F303B"/>
    <w:rsid w:val="00A016DC"/>
    <w:rsid w:val="00A061B8"/>
    <w:rsid w:val="00A11043"/>
    <w:rsid w:val="00A27240"/>
    <w:rsid w:val="00A5608B"/>
    <w:rsid w:val="00A74924"/>
    <w:rsid w:val="00A903A4"/>
    <w:rsid w:val="00AA021E"/>
    <w:rsid w:val="00AA0655"/>
    <w:rsid w:val="00AC2932"/>
    <w:rsid w:val="00B07401"/>
    <w:rsid w:val="00B2490D"/>
    <w:rsid w:val="00B61F47"/>
    <w:rsid w:val="00B73B1A"/>
    <w:rsid w:val="00B83719"/>
    <w:rsid w:val="00B969E8"/>
    <w:rsid w:val="00BA197F"/>
    <w:rsid w:val="00BA3702"/>
    <w:rsid w:val="00BA616F"/>
    <w:rsid w:val="00BC6AE7"/>
    <w:rsid w:val="00BF0D41"/>
    <w:rsid w:val="00BF54A8"/>
    <w:rsid w:val="00C35ABF"/>
    <w:rsid w:val="00C83A5B"/>
    <w:rsid w:val="00CC0654"/>
    <w:rsid w:val="00CC693A"/>
    <w:rsid w:val="00CF14E6"/>
    <w:rsid w:val="00CF30CB"/>
    <w:rsid w:val="00CF6819"/>
    <w:rsid w:val="00D00F63"/>
    <w:rsid w:val="00D23F4C"/>
    <w:rsid w:val="00D5775E"/>
    <w:rsid w:val="00D87C68"/>
    <w:rsid w:val="00DF5F73"/>
    <w:rsid w:val="00E7564E"/>
    <w:rsid w:val="00E94D7F"/>
    <w:rsid w:val="00EA7758"/>
    <w:rsid w:val="00EC00A9"/>
    <w:rsid w:val="00EC034F"/>
    <w:rsid w:val="00EC2248"/>
    <w:rsid w:val="00EE02CB"/>
    <w:rsid w:val="00EF4124"/>
    <w:rsid w:val="00F06D91"/>
    <w:rsid w:val="00F37546"/>
    <w:rsid w:val="00F67D5C"/>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4124"/>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1074</Words>
  <Characters>6342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10</cp:revision>
  <dcterms:created xsi:type="dcterms:W3CDTF">2024-03-13T09:55:00Z</dcterms:created>
  <dcterms:modified xsi:type="dcterms:W3CDTF">2025-04-23T12:49:00Z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